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3E" w:rsidRDefault="0000293E" w:rsidP="0000293E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2E58C5">
        <w:rPr>
          <w:rFonts w:ascii="Calibri" w:hAnsi="Calibri" w:cs="Arial"/>
          <w:b/>
        </w:rPr>
        <w:t>ACORDO DE</w:t>
      </w:r>
      <w:r w:rsidR="00A02D19">
        <w:rPr>
          <w:rFonts w:ascii="Calibri" w:hAnsi="Calibri" w:cs="Arial"/>
          <w:b/>
        </w:rPr>
        <w:t xml:space="preserve"> PRÉ-</w:t>
      </w:r>
      <w:r w:rsidRPr="002E58C5">
        <w:rPr>
          <w:rFonts w:ascii="Calibri" w:hAnsi="Calibri" w:cs="Arial"/>
          <w:b/>
        </w:rPr>
        <w:t xml:space="preserve">ADESÃO </w:t>
      </w:r>
      <w:r>
        <w:rPr>
          <w:rFonts w:ascii="Calibri" w:hAnsi="Calibri" w:cs="Arial"/>
          <w:b/>
        </w:rPr>
        <w:t>AO PROJE</w:t>
      </w:r>
      <w:r w:rsidR="00834BA8">
        <w:rPr>
          <w:rFonts w:ascii="Calibri" w:hAnsi="Calibri" w:cs="Arial"/>
          <w:b/>
        </w:rPr>
        <w:t>C</w:t>
      </w:r>
      <w:r>
        <w:rPr>
          <w:rFonts w:ascii="Calibri" w:hAnsi="Calibri" w:cs="Arial"/>
          <w:b/>
        </w:rPr>
        <w:t>TO “CLUBE PORTUGAL EXPORTADOR”</w:t>
      </w:r>
    </w:p>
    <w:p w:rsidR="0000293E" w:rsidRPr="0000293E" w:rsidRDefault="0000293E" w:rsidP="0000293E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</w:p>
    <w:p w:rsidR="0000293E" w:rsidRDefault="0000293E" w:rsidP="0000293E">
      <w:pPr>
        <w:autoSpaceDE w:val="0"/>
        <w:autoSpaceDN w:val="0"/>
        <w:adjustRightInd w:val="0"/>
        <w:jc w:val="center"/>
        <w:rPr>
          <w:rFonts w:ascii="Calibri" w:hAnsi="Calibri" w:cs="Arial Black"/>
          <w:b/>
          <w:bCs/>
          <w:color w:val="000000"/>
          <w:sz w:val="22"/>
          <w:szCs w:val="18"/>
        </w:rPr>
      </w:pPr>
      <w:r w:rsidRPr="009D3672">
        <w:rPr>
          <w:rFonts w:ascii="Calibri" w:hAnsi="Calibri" w:cs="Arial Black"/>
          <w:b/>
          <w:bCs/>
          <w:color w:val="000000"/>
          <w:sz w:val="22"/>
          <w:szCs w:val="18"/>
        </w:rPr>
        <w:t xml:space="preserve">Aviso para </w:t>
      </w:r>
      <w:r>
        <w:rPr>
          <w:rFonts w:ascii="Calibri" w:hAnsi="Calibri" w:cs="Arial Black"/>
          <w:b/>
          <w:bCs/>
          <w:color w:val="000000"/>
          <w:sz w:val="22"/>
          <w:szCs w:val="18"/>
        </w:rPr>
        <w:t>A</w:t>
      </w:r>
      <w:r w:rsidRPr="009D3672">
        <w:rPr>
          <w:rFonts w:ascii="Calibri" w:hAnsi="Calibri" w:cs="Arial Black"/>
          <w:b/>
          <w:bCs/>
          <w:color w:val="000000"/>
          <w:sz w:val="22"/>
          <w:szCs w:val="18"/>
        </w:rPr>
        <w:t xml:space="preserve">presentação de </w:t>
      </w:r>
      <w:r>
        <w:rPr>
          <w:rFonts w:ascii="Calibri" w:hAnsi="Calibri" w:cs="Arial Black"/>
          <w:b/>
          <w:bCs/>
          <w:color w:val="000000"/>
          <w:sz w:val="22"/>
          <w:szCs w:val="18"/>
        </w:rPr>
        <w:t>C</w:t>
      </w:r>
      <w:r w:rsidRPr="009D3672">
        <w:rPr>
          <w:rFonts w:ascii="Calibri" w:hAnsi="Calibri" w:cs="Arial Black"/>
          <w:b/>
          <w:bCs/>
          <w:color w:val="000000"/>
          <w:sz w:val="22"/>
          <w:szCs w:val="18"/>
        </w:rPr>
        <w:t xml:space="preserve">andidaturas nº </w:t>
      </w:r>
      <w:r w:rsidR="00CB676F">
        <w:rPr>
          <w:rFonts w:ascii="Calibri" w:hAnsi="Calibri" w:cs="Arial Black"/>
          <w:b/>
          <w:bCs/>
          <w:color w:val="000000"/>
          <w:sz w:val="22"/>
          <w:szCs w:val="18"/>
        </w:rPr>
        <w:t>28</w:t>
      </w:r>
      <w:r w:rsidRPr="009D3672">
        <w:rPr>
          <w:rFonts w:ascii="Calibri" w:hAnsi="Calibri" w:cs="Arial Black"/>
          <w:b/>
          <w:bCs/>
          <w:color w:val="000000"/>
          <w:sz w:val="22"/>
          <w:szCs w:val="18"/>
        </w:rPr>
        <w:t xml:space="preserve">/ </w:t>
      </w:r>
      <w:r>
        <w:rPr>
          <w:rFonts w:ascii="Calibri" w:hAnsi="Calibri" w:cs="Arial Black"/>
          <w:b/>
          <w:bCs/>
          <w:color w:val="000000"/>
          <w:sz w:val="22"/>
          <w:szCs w:val="18"/>
        </w:rPr>
        <w:t>SI</w:t>
      </w:r>
      <w:r w:rsidRPr="009D3672">
        <w:rPr>
          <w:rFonts w:ascii="Calibri" w:hAnsi="Calibri" w:cs="Arial Black"/>
          <w:b/>
          <w:bCs/>
          <w:color w:val="000000"/>
          <w:sz w:val="22"/>
          <w:szCs w:val="18"/>
        </w:rPr>
        <w:t xml:space="preserve"> / 201</w:t>
      </w:r>
      <w:r w:rsidR="00146F83">
        <w:rPr>
          <w:rFonts w:ascii="Calibri" w:hAnsi="Calibri" w:cs="Arial Black"/>
          <w:b/>
          <w:bCs/>
          <w:color w:val="000000"/>
          <w:sz w:val="22"/>
          <w:szCs w:val="18"/>
        </w:rPr>
        <w:t>7</w:t>
      </w:r>
      <w:r w:rsidRPr="00843D02">
        <w:rPr>
          <w:rFonts w:ascii="Calibri" w:hAnsi="Calibri" w:cs="Arial"/>
          <w:b/>
          <w:sz w:val="22"/>
          <w:szCs w:val="18"/>
        </w:rPr>
        <w:t xml:space="preserve"> </w:t>
      </w:r>
      <w:r>
        <w:rPr>
          <w:rFonts w:ascii="Calibri" w:hAnsi="Calibri" w:cs="Arial"/>
          <w:b/>
          <w:sz w:val="22"/>
          <w:szCs w:val="18"/>
        </w:rPr>
        <w:t>a</w:t>
      </w:r>
      <w:r w:rsidRPr="009D3672">
        <w:rPr>
          <w:rFonts w:ascii="Calibri" w:hAnsi="Calibri" w:cs="Arial"/>
          <w:b/>
          <w:sz w:val="22"/>
          <w:szCs w:val="18"/>
        </w:rPr>
        <w:t>o</w:t>
      </w:r>
      <w:r>
        <w:rPr>
          <w:rFonts w:ascii="Calibri" w:hAnsi="Calibri" w:cs="Arial"/>
          <w:b/>
          <w:sz w:val="22"/>
          <w:szCs w:val="18"/>
        </w:rPr>
        <w:t xml:space="preserve"> </w:t>
      </w:r>
      <w:r w:rsidRPr="009D3672">
        <w:rPr>
          <w:rFonts w:ascii="Calibri" w:hAnsi="Calibri" w:cs="Arial Black"/>
          <w:b/>
          <w:bCs/>
          <w:sz w:val="22"/>
          <w:szCs w:val="18"/>
        </w:rPr>
        <w:t xml:space="preserve">Sistema de </w:t>
      </w:r>
      <w:r>
        <w:rPr>
          <w:rFonts w:ascii="Calibri" w:hAnsi="Calibri" w:cs="Arial Black"/>
          <w:b/>
          <w:bCs/>
          <w:sz w:val="22"/>
          <w:szCs w:val="18"/>
        </w:rPr>
        <w:t>I</w:t>
      </w:r>
      <w:r w:rsidRPr="009D3672">
        <w:rPr>
          <w:rFonts w:ascii="Calibri" w:hAnsi="Calibri" w:cs="Arial Black"/>
          <w:b/>
          <w:bCs/>
          <w:sz w:val="22"/>
          <w:szCs w:val="18"/>
        </w:rPr>
        <w:t xml:space="preserve">ncentivos à </w:t>
      </w:r>
      <w:r>
        <w:rPr>
          <w:rFonts w:ascii="Calibri" w:hAnsi="Calibri" w:cs="Arial Black"/>
          <w:b/>
          <w:bCs/>
          <w:sz w:val="22"/>
          <w:szCs w:val="18"/>
        </w:rPr>
        <w:t>Q</w:t>
      </w:r>
      <w:r w:rsidRPr="009D3672">
        <w:rPr>
          <w:rFonts w:ascii="Calibri" w:hAnsi="Calibri" w:cs="Arial Black"/>
          <w:b/>
          <w:bCs/>
          <w:sz w:val="22"/>
          <w:szCs w:val="18"/>
        </w:rPr>
        <w:t xml:space="preserve">ualificação e </w:t>
      </w:r>
      <w:r>
        <w:rPr>
          <w:rFonts w:ascii="Calibri" w:hAnsi="Calibri" w:cs="Arial Black"/>
          <w:b/>
          <w:bCs/>
          <w:sz w:val="22"/>
          <w:szCs w:val="18"/>
        </w:rPr>
        <w:t>I</w:t>
      </w:r>
      <w:r w:rsidRPr="009D3672">
        <w:rPr>
          <w:rFonts w:ascii="Calibri" w:hAnsi="Calibri" w:cs="Arial Black"/>
          <w:b/>
          <w:bCs/>
          <w:sz w:val="22"/>
          <w:szCs w:val="18"/>
        </w:rPr>
        <w:t xml:space="preserve">nternacionalização de </w:t>
      </w:r>
      <w:r>
        <w:rPr>
          <w:rFonts w:ascii="Calibri" w:hAnsi="Calibri" w:cs="Arial Black"/>
          <w:b/>
          <w:bCs/>
          <w:sz w:val="22"/>
          <w:szCs w:val="18"/>
        </w:rPr>
        <w:t>PME</w:t>
      </w:r>
      <w:r w:rsidRPr="009D3672">
        <w:rPr>
          <w:rFonts w:ascii="Calibri" w:hAnsi="Calibri" w:cs="Arial Black"/>
          <w:b/>
          <w:bCs/>
          <w:sz w:val="22"/>
          <w:szCs w:val="18"/>
        </w:rPr>
        <w:t xml:space="preserve"> (</w:t>
      </w:r>
      <w:r>
        <w:rPr>
          <w:rFonts w:ascii="Calibri" w:hAnsi="Calibri" w:cs="Arial Black"/>
          <w:b/>
          <w:bCs/>
          <w:sz w:val="22"/>
          <w:szCs w:val="18"/>
        </w:rPr>
        <w:t>SI</w:t>
      </w:r>
      <w:r w:rsidRPr="009D3672">
        <w:rPr>
          <w:rFonts w:ascii="Calibri" w:hAnsi="Calibri" w:cs="Arial Black"/>
          <w:b/>
          <w:bCs/>
          <w:sz w:val="22"/>
          <w:szCs w:val="18"/>
        </w:rPr>
        <w:t xml:space="preserve"> </w:t>
      </w:r>
      <w:r>
        <w:rPr>
          <w:rFonts w:ascii="Calibri" w:hAnsi="Calibri" w:cs="Arial Black"/>
          <w:b/>
          <w:bCs/>
          <w:sz w:val="22"/>
          <w:szCs w:val="18"/>
        </w:rPr>
        <w:t>Q</w:t>
      </w:r>
      <w:r w:rsidRPr="009D3672">
        <w:rPr>
          <w:rFonts w:ascii="Calibri" w:hAnsi="Calibri" w:cs="Arial Black"/>
          <w:b/>
          <w:bCs/>
          <w:sz w:val="22"/>
          <w:szCs w:val="18"/>
        </w:rPr>
        <w:t xml:space="preserve">ualificação de </w:t>
      </w:r>
      <w:r>
        <w:rPr>
          <w:rFonts w:ascii="Calibri" w:hAnsi="Calibri" w:cs="Arial Black"/>
          <w:b/>
          <w:bCs/>
          <w:sz w:val="22"/>
          <w:szCs w:val="18"/>
        </w:rPr>
        <w:t>PME</w:t>
      </w:r>
      <w:r w:rsidRPr="009D3672">
        <w:rPr>
          <w:rFonts w:ascii="Calibri" w:hAnsi="Calibri" w:cs="Arial Black"/>
          <w:b/>
          <w:bCs/>
          <w:sz w:val="22"/>
          <w:szCs w:val="18"/>
        </w:rPr>
        <w:t>)</w:t>
      </w:r>
    </w:p>
    <w:p w:rsidR="0000293E" w:rsidRPr="0000293E" w:rsidRDefault="0000293E" w:rsidP="0000293E">
      <w:pPr>
        <w:autoSpaceDE w:val="0"/>
        <w:autoSpaceDN w:val="0"/>
        <w:adjustRightInd w:val="0"/>
        <w:jc w:val="center"/>
        <w:rPr>
          <w:rFonts w:ascii="Calibri" w:hAnsi="Calibri" w:cs="Arial Black"/>
          <w:b/>
          <w:bCs/>
          <w:color w:val="000000"/>
          <w:sz w:val="20"/>
          <w:szCs w:val="20"/>
        </w:rPr>
      </w:pPr>
    </w:p>
    <w:p w:rsidR="0000293E" w:rsidRPr="009D3672" w:rsidRDefault="00834BA8" w:rsidP="0000293E">
      <w:pPr>
        <w:pStyle w:val="Default"/>
        <w:jc w:val="center"/>
        <w:rPr>
          <w:rFonts w:ascii="Calibri" w:hAnsi="Calibri" w:cs="Arial"/>
          <w:b/>
          <w:sz w:val="22"/>
          <w:szCs w:val="18"/>
          <w:lang w:val="pt-PT"/>
        </w:rPr>
      </w:pPr>
      <w:r>
        <w:rPr>
          <w:rFonts w:ascii="Calibri" w:hAnsi="Calibri" w:cs="Arial"/>
          <w:b/>
          <w:sz w:val="22"/>
          <w:szCs w:val="18"/>
          <w:lang w:val="pt-PT"/>
        </w:rPr>
        <w:t>Projecto</w:t>
      </w:r>
      <w:r w:rsidR="0000293E">
        <w:rPr>
          <w:rFonts w:ascii="Calibri" w:hAnsi="Calibri" w:cs="Arial"/>
          <w:b/>
          <w:sz w:val="22"/>
          <w:szCs w:val="18"/>
          <w:lang w:val="pt-PT"/>
        </w:rPr>
        <w:t xml:space="preserve"> Conjunto Internacionalização PT2020</w:t>
      </w:r>
      <w:r w:rsidR="007304A3">
        <w:rPr>
          <w:rFonts w:ascii="Calibri" w:hAnsi="Calibri" w:cs="Arial"/>
          <w:b/>
          <w:sz w:val="22"/>
          <w:szCs w:val="18"/>
          <w:lang w:val="pt-PT"/>
        </w:rPr>
        <w:t xml:space="preserve"> </w:t>
      </w:r>
      <w:r w:rsidR="0000293E">
        <w:rPr>
          <w:rFonts w:ascii="Calibri" w:hAnsi="Calibri" w:cs="Arial"/>
          <w:b/>
          <w:sz w:val="22"/>
          <w:szCs w:val="18"/>
          <w:lang w:val="pt-PT"/>
        </w:rPr>
        <w:t>da</w:t>
      </w:r>
      <w:r w:rsidR="0000293E" w:rsidRPr="009D3672">
        <w:rPr>
          <w:rFonts w:ascii="Calibri" w:hAnsi="Calibri" w:cs="Arial"/>
          <w:b/>
          <w:sz w:val="22"/>
          <w:szCs w:val="18"/>
          <w:lang w:val="pt-PT"/>
        </w:rPr>
        <w:t xml:space="preserve"> </w:t>
      </w:r>
      <w:r w:rsidR="0000293E">
        <w:rPr>
          <w:rFonts w:ascii="Calibri" w:hAnsi="Calibri" w:cs="Arial"/>
          <w:b/>
          <w:sz w:val="22"/>
          <w:szCs w:val="18"/>
          <w:lang w:val="pt-PT"/>
        </w:rPr>
        <w:t>Lisboa F</w:t>
      </w:r>
      <w:r w:rsidR="0000293E" w:rsidRPr="009D3672">
        <w:rPr>
          <w:rFonts w:ascii="Calibri" w:hAnsi="Calibri" w:cs="Arial"/>
          <w:b/>
          <w:sz w:val="22"/>
          <w:szCs w:val="18"/>
          <w:lang w:val="pt-PT"/>
        </w:rPr>
        <w:t xml:space="preserve">eiras </w:t>
      </w:r>
      <w:r w:rsidR="0000293E">
        <w:rPr>
          <w:rFonts w:ascii="Calibri" w:hAnsi="Calibri" w:cs="Arial"/>
          <w:b/>
          <w:sz w:val="22"/>
          <w:szCs w:val="18"/>
          <w:lang w:val="pt-PT"/>
        </w:rPr>
        <w:t>C</w:t>
      </w:r>
      <w:r w:rsidR="0000293E" w:rsidRPr="009D3672">
        <w:rPr>
          <w:rFonts w:ascii="Calibri" w:hAnsi="Calibri" w:cs="Arial"/>
          <w:b/>
          <w:sz w:val="22"/>
          <w:szCs w:val="18"/>
          <w:lang w:val="pt-PT"/>
        </w:rPr>
        <w:t xml:space="preserve">ongressos e </w:t>
      </w:r>
      <w:r w:rsidR="0000293E">
        <w:rPr>
          <w:rFonts w:ascii="Calibri" w:hAnsi="Calibri" w:cs="Arial"/>
          <w:b/>
          <w:sz w:val="22"/>
          <w:szCs w:val="18"/>
          <w:lang w:val="pt-PT"/>
        </w:rPr>
        <w:t>E</w:t>
      </w:r>
      <w:r w:rsidR="0000293E" w:rsidRPr="009D3672">
        <w:rPr>
          <w:rFonts w:ascii="Calibri" w:hAnsi="Calibri" w:cs="Arial"/>
          <w:b/>
          <w:sz w:val="22"/>
          <w:szCs w:val="18"/>
          <w:lang w:val="pt-PT"/>
        </w:rPr>
        <w:t>ventos</w:t>
      </w:r>
    </w:p>
    <w:p w:rsidR="0000293E" w:rsidRPr="00843D02" w:rsidRDefault="0000293E" w:rsidP="0000293E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18"/>
        </w:rPr>
      </w:pPr>
    </w:p>
    <w:p w:rsidR="0000293E" w:rsidRPr="00843D02" w:rsidRDefault="0000293E" w:rsidP="0000293E">
      <w:pPr>
        <w:autoSpaceDE w:val="0"/>
        <w:autoSpaceDN w:val="0"/>
        <w:adjustRightInd w:val="0"/>
        <w:rPr>
          <w:rFonts w:ascii="Calibri" w:hAnsi="Calibri" w:cs="Arial"/>
          <w:b/>
          <w:szCs w:val="18"/>
        </w:rPr>
      </w:pPr>
      <w:r w:rsidRPr="00843D02">
        <w:rPr>
          <w:rFonts w:ascii="Calibri" w:hAnsi="Calibri" w:cs="Arial"/>
          <w:b/>
          <w:szCs w:val="18"/>
        </w:rPr>
        <w:t>Enquadramento:</w:t>
      </w:r>
    </w:p>
    <w:p w:rsidR="0000293E" w:rsidRPr="00843D02" w:rsidRDefault="0000293E" w:rsidP="0000293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18"/>
        </w:rPr>
      </w:pPr>
    </w:p>
    <w:p w:rsidR="0080402C" w:rsidRDefault="0000293E" w:rsidP="0000293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18"/>
        </w:rPr>
      </w:pPr>
      <w:r w:rsidRPr="00843D02">
        <w:rPr>
          <w:rFonts w:ascii="Calibri" w:hAnsi="Calibri" w:cs="Arial"/>
          <w:b/>
          <w:color w:val="000000"/>
          <w:sz w:val="20"/>
          <w:szCs w:val="18"/>
        </w:rPr>
        <w:t>A -</w:t>
      </w:r>
      <w:r w:rsidRPr="00843D02">
        <w:rPr>
          <w:rFonts w:ascii="Calibri" w:hAnsi="Calibri" w:cs="Arial"/>
          <w:color w:val="000000"/>
          <w:sz w:val="20"/>
          <w:szCs w:val="18"/>
        </w:rPr>
        <w:t xml:space="preserve"> Candidatura apresentada pela </w:t>
      </w:r>
      <w:r>
        <w:rPr>
          <w:rFonts w:ascii="Calibri" w:hAnsi="Calibri" w:cs="Arial"/>
          <w:color w:val="000000"/>
          <w:sz w:val="20"/>
          <w:szCs w:val="18"/>
        </w:rPr>
        <w:t xml:space="preserve">Lisboa </w:t>
      </w:r>
      <w:r w:rsidRPr="00843D02">
        <w:rPr>
          <w:rFonts w:ascii="Calibri" w:hAnsi="Calibri" w:cs="Arial"/>
          <w:color w:val="000000"/>
          <w:sz w:val="20"/>
          <w:szCs w:val="18"/>
        </w:rPr>
        <w:t>Feiras Congressos e Eventos, Associação Empresarial, ao Sistema</w:t>
      </w:r>
      <w:r>
        <w:rPr>
          <w:rFonts w:ascii="Calibri" w:hAnsi="Calibri" w:cs="Arial"/>
          <w:color w:val="000000"/>
          <w:sz w:val="20"/>
          <w:szCs w:val="18"/>
        </w:rPr>
        <w:t xml:space="preserve"> de Incentivos à Internacionalização das</w:t>
      </w:r>
      <w:r w:rsidRPr="00843D02">
        <w:rPr>
          <w:rFonts w:ascii="Calibri" w:hAnsi="Calibri" w:cs="Arial"/>
          <w:color w:val="000000"/>
          <w:sz w:val="20"/>
          <w:szCs w:val="18"/>
        </w:rPr>
        <w:t xml:space="preserve"> PME </w:t>
      </w:r>
      <w:r>
        <w:rPr>
          <w:rFonts w:ascii="Calibri" w:hAnsi="Calibri" w:cs="Arial"/>
          <w:color w:val="000000"/>
          <w:sz w:val="20"/>
          <w:szCs w:val="18"/>
        </w:rPr>
        <w:t xml:space="preserve">na modalidade de </w:t>
      </w:r>
      <w:r w:rsidR="00A02D19">
        <w:rPr>
          <w:rFonts w:ascii="Calibri" w:hAnsi="Calibri" w:cs="Arial"/>
          <w:color w:val="000000"/>
          <w:sz w:val="20"/>
          <w:szCs w:val="18"/>
        </w:rPr>
        <w:t>Proje</w:t>
      </w:r>
      <w:r w:rsidR="00A02D19" w:rsidRPr="00843D02">
        <w:rPr>
          <w:rFonts w:ascii="Calibri" w:hAnsi="Calibri" w:cs="Arial"/>
          <w:color w:val="000000"/>
          <w:sz w:val="20"/>
          <w:szCs w:val="18"/>
        </w:rPr>
        <w:t>ct</w:t>
      </w:r>
      <w:r w:rsidR="00A02D19">
        <w:rPr>
          <w:rFonts w:ascii="Calibri" w:hAnsi="Calibri" w:cs="Arial"/>
          <w:color w:val="000000"/>
          <w:sz w:val="20"/>
          <w:szCs w:val="18"/>
        </w:rPr>
        <w:t>os</w:t>
      </w:r>
      <w:r w:rsidRPr="00843D02">
        <w:rPr>
          <w:rFonts w:ascii="Calibri" w:hAnsi="Calibri" w:cs="Arial"/>
          <w:color w:val="000000"/>
          <w:sz w:val="20"/>
          <w:szCs w:val="18"/>
        </w:rPr>
        <w:t xml:space="preserve"> Conjunto</w:t>
      </w:r>
      <w:r>
        <w:rPr>
          <w:rFonts w:ascii="Calibri" w:hAnsi="Calibri" w:cs="Arial"/>
          <w:color w:val="000000"/>
          <w:sz w:val="20"/>
          <w:szCs w:val="18"/>
        </w:rPr>
        <w:t>s</w:t>
      </w:r>
      <w:r w:rsidRPr="00843D02">
        <w:rPr>
          <w:rFonts w:ascii="Calibri" w:hAnsi="Calibri" w:cs="Arial"/>
          <w:color w:val="000000"/>
          <w:sz w:val="20"/>
          <w:szCs w:val="18"/>
        </w:rPr>
        <w:t xml:space="preserve">, ao abrigo do Aviso para Apresentação de Candidaturas Nº </w:t>
      </w:r>
      <w:r>
        <w:rPr>
          <w:rFonts w:ascii="Calibri" w:hAnsi="Calibri" w:cs="Arial"/>
          <w:color w:val="000000"/>
          <w:sz w:val="20"/>
          <w:szCs w:val="18"/>
        </w:rPr>
        <w:t>21/</w:t>
      </w:r>
      <w:r w:rsidRPr="00843D02">
        <w:rPr>
          <w:rFonts w:ascii="Calibri" w:hAnsi="Calibri" w:cs="Arial"/>
          <w:color w:val="000000"/>
          <w:sz w:val="20"/>
          <w:szCs w:val="18"/>
        </w:rPr>
        <w:t>SI</w:t>
      </w:r>
      <w:r>
        <w:rPr>
          <w:rFonts w:ascii="Calibri" w:hAnsi="Calibri" w:cs="Arial"/>
          <w:color w:val="000000"/>
          <w:sz w:val="20"/>
          <w:szCs w:val="18"/>
        </w:rPr>
        <w:t>/</w:t>
      </w:r>
      <w:r w:rsidRPr="00843D02">
        <w:rPr>
          <w:rFonts w:ascii="Calibri" w:hAnsi="Calibri" w:cs="Arial"/>
          <w:color w:val="000000"/>
          <w:sz w:val="20"/>
          <w:szCs w:val="18"/>
        </w:rPr>
        <w:t>201</w:t>
      </w:r>
      <w:r w:rsidR="0080402C">
        <w:rPr>
          <w:rFonts w:ascii="Calibri" w:hAnsi="Calibri" w:cs="Arial"/>
          <w:color w:val="000000"/>
          <w:sz w:val="20"/>
          <w:szCs w:val="18"/>
        </w:rPr>
        <w:t>6</w:t>
      </w:r>
      <w:r w:rsidRPr="00843D02">
        <w:rPr>
          <w:rFonts w:ascii="Calibri" w:hAnsi="Calibri" w:cs="Arial"/>
          <w:color w:val="000000"/>
          <w:sz w:val="20"/>
          <w:szCs w:val="18"/>
        </w:rPr>
        <w:t xml:space="preserve"> no âmbito do Programa Operacional Compet</w:t>
      </w:r>
      <w:r w:rsidR="0080402C">
        <w:rPr>
          <w:rFonts w:ascii="Calibri" w:hAnsi="Calibri" w:cs="Arial"/>
          <w:color w:val="000000"/>
          <w:sz w:val="20"/>
          <w:szCs w:val="18"/>
        </w:rPr>
        <w:t>itividade e Internacionalização com prazo de apresentação fixado e</w:t>
      </w:r>
      <w:r w:rsidR="00146F83">
        <w:rPr>
          <w:rFonts w:ascii="Calibri" w:hAnsi="Calibri" w:cs="Arial"/>
          <w:color w:val="000000"/>
          <w:sz w:val="20"/>
          <w:szCs w:val="18"/>
        </w:rPr>
        <w:t>ntre o dia 27 de Novembro de 2017 e 29 de Janeiro de 2018</w:t>
      </w:r>
      <w:r w:rsidR="0080402C">
        <w:rPr>
          <w:rFonts w:ascii="Calibri" w:hAnsi="Calibri" w:cs="Arial"/>
          <w:color w:val="000000"/>
          <w:sz w:val="20"/>
          <w:szCs w:val="18"/>
        </w:rPr>
        <w:t>.</w:t>
      </w:r>
    </w:p>
    <w:p w:rsidR="0080402C" w:rsidRPr="00843D02" w:rsidRDefault="0080402C" w:rsidP="0000293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18"/>
        </w:rPr>
      </w:pPr>
    </w:p>
    <w:p w:rsidR="0000293E" w:rsidRPr="00843D02" w:rsidRDefault="0000293E" w:rsidP="0000293E">
      <w:pPr>
        <w:pStyle w:val="NoSpacing"/>
        <w:jc w:val="both"/>
        <w:rPr>
          <w:rFonts w:ascii="Calibri" w:hAnsi="Calibri"/>
          <w:sz w:val="20"/>
          <w:szCs w:val="18"/>
          <w:lang w:val="pt-PT"/>
        </w:rPr>
      </w:pPr>
      <w:r w:rsidRPr="00843D02">
        <w:rPr>
          <w:rFonts w:ascii="Calibri" w:hAnsi="Calibri"/>
          <w:b/>
          <w:sz w:val="20"/>
          <w:szCs w:val="18"/>
          <w:lang w:val="pt-PT"/>
        </w:rPr>
        <w:t>B</w:t>
      </w:r>
      <w:r w:rsidRPr="00843D02">
        <w:rPr>
          <w:rFonts w:ascii="Calibri" w:hAnsi="Calibri"/>
          <w:sz w:val="20"/>
          <w:szCs w:val="18"/>
          <w:lang w:val="pt-PT"/>
        </w:rPr>
        <w:t xml:space="preserve"> - O </w:t>
      </w:r>
      <w:r w:rsidR="00A02D19" w:rsidRPr="00843D02">
        <w:rPr>
          <w:rFonts w:ascii="Calibri" w:hAnsi="Calibri"/>
          <w:sz w:val="20"/>
          <w:szCs w:val="18"/>
          <w:lang w:val="pt-PT"/>
        </w:rPr>
        <w:t>projecto</w:t>
      </w:r>
      <w:r w:rsidRPr="00843D02">
        <w:rPr>
          <w:rFonts w:ascii="Calibri" w:hAnsi="Calibri"/>
          <w:sz w:val="20"/>
          <w:szCs w:val="18"/>
          <w:lang w:val="pt-PT"/>
        </w:rPr>
        <w:t xml:space="preserve"> em candidatura visa a promoção da competitividade das empresas, bem com a sua capacitação para se internacionalizarem, designadamente a sua capacidade de resposta e presença </w:t>
      </w:r>
      <w:r w:rsidR="00A02D19" w:rsidRPr="00843D02">
        <w:rPr>
          <w:rFonts w:ascii="Calibri" w:hAnsi="Calibri"/>
          <w:sz w:val="20"/>
          <w:szCs w:val="18"/>
          <w:lang w:val="pt-PT"/>
        </w:rPr>
        <w:t>activa</w:t>
      </w:r>
      <w:r w:rsidRPr="00843D02">
        <w:rPr>
          <w:rFonts w:ascii="Calibri" w:hAnsi="Calibri"/>
          <w:sz w:val="20"/>
          <w:szCs w:val="18"/>
          <w:lang w:val="pt-PT"/>
        </w:rPr>
        <w:t xml:space="preserve"> no mercado global, através do desenvolvimento de um programa estruturado de intervenção nas PME. Deverá finalmente contribuir para um aumento do valor das exportações no volume de negócios das PME.</w:t>
      </w:r>
    </w:p>
    <w:p w:rsidR="0000293E" w:rsidRPr="00843D02" w:rsidRDefault="0000293E" w:rsidP="0000293E">
      <w:pPr>
        <w:pStyle w:val="NoSpacing"/>
        <w:jc w:val="both"/>
        <w:rPr>
          <w:rFonts w:ascii="Calibri" w:hAnsi="Calibri"/>
          <w:sz w:val="20"/>
          <w:szCs w:val="18"/>
          <w:lang w:val="pt-PT"/>
        </w:rPr>
      </w:pPr>
    </w:p>
    <w:p w:rsidR="0000293E" w:rsidRPr="00843D02" w:rsidRDefault="0000293E" w:rsidP="0000293E">
      <w:pPr>
        <w:pStyle w:val="NoSpacing"/>
        <w:jc w:val="both"/>
        <w:rPr>
          <w:rFonts w:ascii="Calibri" w:hAnsi="Calibri"/>
          <w:sz w:val="20"/>
          <w:szCs w:val="18"/>
          <w:lang w:val="pt-PT"/>
        </w:rPr>
      </w:pPr>
      <w:r w:rsidRPr="00843D02">
        <w:rPr>
          <w:rFonts w:ascii="Calibri" w:hAnsi="Calibri" w:cs="Arial"/>
          <w:b/>
          <w:color w:val="000000"/>
          <w:sz w:val="20"/>
          <w:szCs w:val="18"/>
          <w:lang w:val="pt-PT"/>
        </w:rPr>
        <w:t>C</w:t>
      </w:r>
      <w:r w:rsidRPr="00843D02">
        <w:rPr>
          <w:rFonts w:ascii="Calibri" w:hAnsi="Calibri" w:cs="Arial"/>
          <w:color w:val="000000"/>
          <w:sz w:val="20"/>
          <w:szCs w:val="18"/>
          <w:lang w:val="pt-PT"/>
        </w:rPr>
        <w:t xml:space="preserve"> - São apoiados </w:t>
      </w:r>
      <w:r w:rsidRPr="00843D02">
        <w:rPr>
          <w:rFonts w:ascii="Calibri" w:hAnsi="Calibri"/>
          <w:sz w:val="20"/>
          <w:szCs w:val="18"/>
          <w:lang w:val="pt-PT"/>
        </w:rPr>
        <w:t>investimentos na área da promoção internacional das empresas que pretendam reforçar a sua competitividade e assegurar uma maior orientação do produto interno para a procura externa.</w:t>
      </w:r>
    </w:p>
    <w:p w:rsidR="0000293E" w:rsidRDefault="0000293E" w:rsidP="0000293E">
      <w:pPr>
        <w:pStyle w:val="Default"/>
        <w:jc w:val="both"/>
        <w:rPr>
          <w:rFonts w:ascii="Calibri" w:hAnsi="Calibri" w:cs="Arial"/>
          <w:b/>
          <w:szCs w:val="18"/>
          <w:lang w:val="pt-PT"/>
        </w:rPr>
      </w:pPr>
    </w:p>
    <w:p w:rsidR="0080402C" w:rsidRDefault="0000293E" w:rsidP="0000293E">
      <w:pPr>
        <w:pStyle w:val="Default"/>
        <w:jc w:val="both"/>
        <w:rPr>
          <w:rFonts w:ascii="Calibri" w:hAnsi="Calibri" w:cs="Arial"/>
          <w:sz w:val="20"/>
          <w:szCs w:val="18"/>
          <w:lang w:val="pt-PT"/>
        </w:rPr>
      </w:pPr>
      <w:r w:rsidRPr="00C248AE">
        <w:rPr>
          <w:rFonts w:ascii="Calibri" w:hAnsi="Calibri" w:cs="Arial"/>
          <w:b/>
          <w:sz w:val="20"/>
          <w:szCs w:val="18"/>
          <w:lang w:val="pt-PT"/>
        </w:rPr>
        <w:t xml:space="preserve">D </w:t>
      </w:r>
      <w:r>
        <w:rPr>
          <w:rFonts w:ascii="Calibri" w:hAnsi="Calibri" w:cs="Arial"/>
          <w:sz w:val="20"/>
          <w:szCs w:val="18"/>
          <w:lang w:val="pt-PT"/>
        </w:rPr>
        <w:t>–</w:t>
      </w:r>
      <w:r w:rsidRPr="00C248AE">
        <w:rPr>
          <w:rFonts w:ascii="Calibri" w:hAnsi="Calibri" w:cs="Arial"/>
          <w:sz w:val="20"/>
          <w:szCs w:val="18"/>
          <w:lang w:val="pt-PT"/>
        </w:rPr>
        <w:t xml:space="preserve"> </w:t>
      </w:r>
      <w:r>
        <w:rPr>
          <w:rFonts w:ascii="Calibri" w:hAnsi="Calibri" w:cs="Arial"/>
          <w:sz w:val="20"/>
          <w:szCs w:val="18"/>
          <w:lang w:val="pt-PT"/>
        </w:rPr>
        <w:t xml:space="preserve">Serão apoiadas as </w:t>
      </w:r>
      <w:r w:rsidRPr="0019682B">
        <w:rPr>
          <w:rFonts w:ascii="Calibri" w:hAnsi="Calibri" w:cs="Arial"/>
          <w:sz w:val="20"/>
          <w:szCs w:val="18"/>
          <w:lang w:val="pt-PT"/>
        </w:rPr>
        <w:t xml:space="preserve">PME cuja </w:t>
      </w:r>
      <w:r w:rsidR="00A02D19" w:rsidRPr="0019682B">
        <w:rPr>
          <w:rFonts w:ascii="Calibri" w:hAnsi="Calibri" w:cs="Arial"/>
          <w:sz w:val="20"/>
          <w:szCs w:val="18"/>
          <w:lang w:val="pt-PT"/>
        </w:rPr>
        <w:t>actividade</w:t>
      </w:r>
      <w:r w:rsidRPr="0019682B">
        <w:rPr>
          <w:rFonts w:ascii="Calibri" w:hAnsi="Calibri" w:cs="Arial"/>
          <w:sz w:val="20"/>
          <w:szCs w:val="18"/>
          <w:lang w:val="pt-PT"/>
        </w:rPr>
        <w:t xml:space="preserve"> vise</w:t>
      </w:r>
      <w:r>
        <w:rPr>
          <w:rFonts w:ascii="Calibri" w:hAnsi="Calibri" w:cs="Arial"/>
          <w:sz w:val="20"/>
          <w:szCs w:val="18"/>
          <w:lang w:val="pt-PT"/>
        </w:rPr>
        <w:t xml:space="preserve"> a produção de bens e serviços </w:t>
      </w:r>
      <w:r w:rsidR="00A02D19">
        <w:rPr>
          <w:rFonts w:ascii="Calibri" w:hAnsi="Calibri" w:cs="Arial"/>
          <w:sz w:val="20"/>
          <w:szCs w:val="18"/>
          <w:lang w:val="pt-PT"/>
        </w:rPr>
        <w:t>transaccionáveis</w:t>
      </w:r>
      <w:r>
        <w:rPr>
          <w:rFonts w:ascii="Calibri" w:hAnsi="Calibri" w:cs="Arial"/>
          <w:sz w:val="20"/>
          <w:szCs w:val="18"/>
          <w:lang w:val="pt-PT"/>
        </w:rPr>
        <w:t xml:space="preserve"> e internacionalizáveis, com relevante criação de valor económico na região onde se encontram sediadas e que não digam respeito a serviços de interesse económico geral.</w:t>
      </w:r>
    </w:p>
    <w:p w:rsidR="00210A07" w:rsidRDefault="00210A07" w:rsidP="0000293E">
      <w:pPr>
        <w:pStyle w:val="Default"/>
        <w:jc w:val="both"/>
        <w:rPr>
          <w:rFonts w:ascii="Calibri" w:hAnsi="Calibri" w:cs="Arial"/>
          <w:sz w:val="20"/>
          <w:szCs w:val="18"/>
          <w:lang w:val="pt-PT"/>
        </w:rPr>
      </w:pPr>
    </w:p>
    <w:p w:rsidR="00210A07" w:rsidRDefault="00AF65D6" w:rsidP="0000293E">
      <w:pPr>
        <w:pStyle w:val="Default"/>
        <w:jc w:val="both"/>
        <w:rPr>
          <w:rFonts w:ascii="Calibri" w:hAnsi="Calibri" w:cs="Arial"/>
          <w:sz w:val="20"/>
          <w:szCs w:val="18"/>
          <w:lang w:val="pt-PT"/>
        </w:rPr>
      </w:pPr>
      <w:r>
        <w:rPr>
          <w:rFonts w:ascii="Calibri" w:hAnsi="Calibri" w:cs="Arial"/>
          <w:b/>
          <w:sz w:val="20"/>
          <w:szCs w:val="18"/>
          <w:lang w:val="pt-PT"/>
        </w:rPr>
        <w:t>E</w:t>
      </w:r>
      <w:r w:rsidR="00210A07">
        <w:rPr>
          <w:rFonts w:ascii="Calibri" w:hAnsi="Calibri" w:cs="Arial"/>
          <w:b/>
          <w:sz w:val="20"/>
          <w:szCs w:val="18"/>
          <w:lang w:val="pt-PT"/>
        </w:rPr>
        <w:t xml:space="preserve">– </w:t>
      </w:r>
      <w:r w:rsidR="005A0E01">
        <w:rPr>
          <w:rFonts w:ascii="Calibri" w:hAnsi="Calibri" w:cs="Arial"/>
          <w:sz w:val="20"/>
          <w:szCs w:val="18"/>
          <w:lang w:val="pt-PT"/>
        </w:rPr>
        <w:t>O</w:t>
      </w:r>
      <w:r w:rsidR="00257FF9">
        <w:rPr>
          <w:rFonts w:ascii="Calibri" w:hAnsi="Calibri" w:cs="Arial"/>
          <w:sz w:val="20"/>
          <w:szCs w:val="18"/>
          <w:lang w:val="pt-PT"/>
        </w:rPr>
        <w:t xml:space="preserve"> custo médio estimado pela</w:t>
      </w:r>
      <w:r w:rsidR="00931772">
        <w:rPr>
          <w:rFonts w:ascii="Calibri" w:hAnsi="Calibri" w:cs="Arial"/>
          <w:sz w:val="20"/>
          <w:szCs w:val="18"/>
          <w:lang w:val="pt-PT"/>
        </w:rPr>
        <w:t xml:space="preserve"> participação numa acção deste projecto é de </w:t>
      </w:r>
      <w:r w:rsidR="006B1F94">
        <w:rPr>
          <w:rFonts w:ascii="Calibri" w:hAnsi="Calibri" w:cs="Arial"/>
          <w:sz w:val="20"/>
          <w:szCs w:val="18"/>
          <w:lang w:val="pt-PT"/>
        </w:rPr>
        <w:t>6850,00</w:t>
      </w:r>
      <w:r w:rsidR="00931772" w:rsidRPr="00635FFD">
        <w:rPr>
          <w:rFonts w:ascii="Calibri" w:hAnsi="Calibri" w:cs="Arial"/>
          <w:sz w:val="20"/>
          <w:szCs w:val="18"/>
          <w:lang w:val="pt-PT"/>
        </w:rPr>
        <w:t>€.</w:t>
      </w:r>
    </w:p>
    <w:p w:rsidR="00E8457B" w:rsidRPr="00843D02" w:rsidRDefault="00E8457B" w:rsidP="00752EB7">
      <w:pPr>
        <w:pStyle w:val="Default"/>
        <w:jc w:val="both"/>
        <w:rPr>
          <w:rFonts w:ascii="Calibri" w:hAnsi="Calibri" w:cs="Arial"/>
          <w:b/>
          <w:szCs w:val="18"/>
          <w:lang w:val="pt-PT"/>
        </w:rPr>
      </w:pPr>
      <w:bookmarkStart w:id="0" w:name="_GoBack"/>
      <w:bookmarkEnd w:id="0"/>
    </w:p>
    <w:p w:rsidR="0000293E" w:rsidRPr="00843D02" w:rsidRDefault="0000293E" w:rsidP="0000293E">
      <w:pPr>
        <w:pStyle w:val="Default"/>
        <w:jc w:val="both"/>
        <w:rPr>
          <w:rFonts w:ascii="Calibri" w:hAnsi="Calibri" w:cs="Arial"/>
          <w:b/>
          <w:szCs w:val="18"/>
          <w:lang w:val="pt-PT"/>
        </w:rPr>
      </w:pPr>
      <w:r w:rsidRPr="00843D02">
        <w:rPr>
          <w:rFonts w:ascii="Calibri" w:hAnsi="Calibri" w:cs="Arial"/>
          <w:b/>
          <w:szCs w:val="18"/>
          <w:lang w:val="pt-PT"/>
        </w:rPr>
        <w:t xml:space="preserve">Restrições: </w:t>
      </w:r>
    </w:p>
    <w:p w:rsidR="0000293E" w:rsidRPr="00843D02" w:rsidRDefault="0000293E" w:rsidP="0000293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00293E" w:rsidRPr="0019682B" w:rsidRDefault="0000293E" w:rsidP="0000293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284" w:hanging="295"/>
        <w:jc w:val="both"/>
        <w:rPr>
          <w:rFonts w:ascii="Calibri" w:hAnsi="Calibri" w:cs="Arial"/>
          <w:sz w:val="20"/>
          <w:szCs w:val="18"/>
        </w:rPr>
      </w:pPr>
      <w:r w:rsidRPr="00843D02">
        <w:rPr>
          <w:rFonts w:ascii="Calibri" w:hAnsi="Calibri" w:cs="Arial"/>
          <w:sz w:val="20"/>
          <w:szCs w:val="18"/>
        </w:rPr>
        <w:t xml:space="preserve">Por não visarem a produção de bens e </w:t>
      </w:r>
      <w:r w:rsidRPr="0019682B">
        <w:rPr>
          <w:rFonts w:ascii="Calibri" w:hAnsi="Calibri" w:cs="Arial"/>
          <w:sz w:val="20"/>
          <w:szCs w:val="18"/>
        </w:rPr>
        <w:t xml:space="preserve">serviços </w:t>
      </w:r>
      <w:r w:rsidR="00A02D19" w:rsidRPr="0019682B">
        <w:rPr>
          <w:rFonts w:ascii="Calibri" w:hAnsi="Calibri" w:cs="Arial"/>
          <w:sz w:val="20"/>
          <w:szCs w:val="18"/>
        </w:rPr>
        <w:t>transaccionáveis</w:t>
      </w:r>
      <w:r w:rsidRPr="0019682B">
        <w:rPr>
          <w:rFonts w:ascii="Calibri" w:hAnsi="Calibri" w:cs="Arial"/>
          <w:sz w:val="20"/>
          <w:szCs w:val="18"/>
        </w:rPr>
        <w:t xml:space="preserve">, são excluídas deste concurso as PME das seguintes </w:t>
      </w:r>
      <w:r w:rsidR="00A02D19" w:rsidRPr="0019682B">
        <w:rPr>
          <w:rFonts w:ascii="Calibri" w:hAnsi="Calibri" w:cs="Arial"/>
          <w:sz w:val="20"/>
          <w:szCs w:val="18"/>
        </w:rPr>
        <w:t>actividades</w:t>
      </w:r>
      <w:r w:rsidRPr="0019682B">
        <w:rPr>
          <w:rFonts w:ascii="Calibri" w:hAnsi="Calibri" w:cs="Arial"/>
          <w:sz w:val="20"/>
          <w:szCs w:val="18"/>
        </w:rPr>
        <w:t xml:space="preserve">, de acordo com a Classificação Portuguesa de </w:t>
      </w:r>
      <w:r w:rsidR="00A02D19" w:rsidRPr="0019682B">
        <w:rPr>
          <w:rFonts w:ascii="Calibri" w:hAnsi="Calibri" w:cs="Arial"/>
          <w:sz w:val="20"/>
          <w:szCs w:val="18"/>
        </w:rPr>
        <w:t>Actividades</w:t>
      </w:r>
      <w:r w:rsidRPr="0019682B">
        <w:rPr>
          <w:rFonts w:ascii="Calibri" w:hAnsi="Calibri" w:cs="Arial"/>
          <w:sz w:val="20"/>
          <w:szCs w:val="18"/>
        </w:rPr>
        <w:t xml:space="preserve"> Económicas (CAE), revista pelo Decreto-Lei n.º 381/2007, de 14 de </w:t>
      </w:r>
      <w:r w:rsidR="00A02D19" w:rsidRPr="0019682B">
        <w:rPr>
          <w:rFonts w:ascii="Calibri" w:hAnsi="Calibri" w:cs="Arial"/>
          <w:sz w:val="20"/>
          <w:szCs w:val="18"/>
        </w:rPr>
        <w:t>Novembro</w:t>
      </w:r>
      <w:r w:rsidRPr="0019682B">
        <w:rPr>
          <w:rFonts w:ascii="Calibri" w:hAnsi="Calibri" w:cs="Arial"/>
          <w:sz w:val="20"/>
          <w:szCs w:val="18"/>
        </w:rPr>
        <w:t>:</w:t>
      </w:r>
    </w:p>
    <w:p w:rsidR="0000293E" w:rsidRPr="00843D02" w:rsidRDefault="0000293E" w:rsidP="0000293E">
      <w:pPr>
        <w:autoSpaceDE w:val="0"/>
        <w:autoSpaceDN w:val="0"/>
        <w:adjustRightInd w:val="0"/>
        <w:ind w:left="284" w:hanging="295"/>
        <w:jc w:val="both"/>
        <w:rPr>
          <w:rFonts w:ascii="Calibri" w:hAnsi="Calibri" w:cs="Arial"/>
          <w:sz w:val="20"/>
          <w:szCs w:val="18"/>
        </w:rPr>
      </w:pPr>
    </w:p>
    <w:p w:rsidR="0000293E" w:rsidRPr="00843D02" w:rsidRDefault="0000293E" w:rsidP="0000293E">
      <w:pPr>
        <w:autoSpaceDE w:val="0"/>
        <w:autoSpaceDN w:val="0"/>
        <w:adjustRightInd w:val="0"/>
        <w:ind w:left="579" w:hanging="295"/>
        <w:jc w:val="both"/>
        <w:rPr>
          <w:rFonts w:ascii="Calibri" w:hAnsi="Calibri" w:cs="Arial"/>
          <w:sz w:val="20"/>
          <w:szCs w:val="18"/>
        </w:rPr>
      </w:pPr>
      <w:proofErr w:type="gramStart"/>
      <w:r w:rsidRPr="00843D02">
        <w:rPr>
          <w:rFonts w:ascii="Calibri" w:hAnsi="Calibri" w:cs="Arial"/>
          <w:sz w:val="20"/>
          <w:szCs w:val="18"/>
        </w:rPr>
        <w:t>a) Financeiras</w:t>
      </w:r>
      <w:proofErr w:type="gramEnd"/>
      <w:r w:rsidRPr="00843D02">
        <w:rPr>
          <w:rFonts w:ascii="Calibri" w:hAnsi="Calibri" w:cs="Arial"/>
          <w:sz w:val="20"/>
          <w:szCs w:val="18"/>
        </w:rPr>
        <w:t xml:space="preserve"> e de seguros – divisões 64 a 66;</w:t>
      </w:r>
    </w:p>
    <w:p w:rsidR="0000293E" w:rsidRPr="00843D02" w:rsidRDefault="0000293E" w:rsidP="0000293E">
      <w:pPr>
        <w:autoSpaceDE w:val="0"/>
        <w:autoSpaceDN w:val="0"/>
        <w:adjustRightInd w:val="0"/>
        <w:ind w:left="579" w:hanging="295"/>
        <w:jc w:val="both"/>
        <w:rPr>
          <w:rFonts w:ascii="Calibri" w:hAnsi="Calibri" w:cs="Arial"/>
          <w:sz w:val="20"/>
          <w:szCs w:val="18"/>
        </w:rPr>
      </w:pPr>
      <w:r w:rsidRPr="00843D02">
        <w:rPr>
          <w:rFonts w:ascii="Calibri" w:hAnsi="Calibri" w:cs="Arial"/>
          <w:sz w:val="20"/>
          <w:szCs w:val="18"/>
        </w:rPr>
        <w:t>b) Administração Pública e Defesa – divisão 84;</w:t>
      </w:r>
    </w:p>
    <w:p w:rsidR="0000293E" w:rsidRPr="00843D02" w:rsidRDefault="0000293E" w:rsidP="0000293E">
      <w:pPr>
        <w:autoSpaceDE w:val="0"/>
        <w:autoSpaceDN w:val="0"/>
        <w:adjustRightInd w:val="0"/>
        <w:ind w:left="579" w:hanging="295"/>
        <w:jc w:val="both"/>
        <w:rPr>
          <w:rFonts w:ascii="Calibri" w:hAnsi="Calibri" w:cs="Arial"/>
          <w:sz w:val="20"/>
          <w:szCs w:val="18"/>
        </w:rPr>
      </w:pPr>
      <w:r w:rsidRPr="00843D02">
        <w:rPr>
          <w:rFonts w:ascii="Calibri" w:hAnsi="Calibri" w:cs="Arial"/>
          <w:sz w:val="20"/>
          <w:szCs w:val="18"/>
        </w:rPr>
        <w:t>c) Lotarias e outros jogos de aposta – divisão 95.</w:t>
      </w:r>
    </w:p>
    <w:p w:rsidR="0000293E" w:rsidRPr="00843D02" w:rsidRDefault="0000293E" w:rsidP="0000293E">
      <w:pPr>
        <w:autoSpaceDE w:val="0"/>
        <w:autoSpaceDN w:val="0"/>
        <w:adjustRightInd w:val="0"/>
        <w:ind w:left="284" w:hanging="295"/>
        <w:jc w:val="both"/>
        <w:rPr>
          <w:rFonts w:ascii="Calibri" w:hAnsi="Calibri" w:cs="Arial"/>
          <w:sz w:val="20"/>
          <w:szCs w:val="18"/>
        </w:rPr>
      </w:pPr>
    </w:p>
    <w:p w:rsidR="0000293E" w:rsidRPr="00081731" w:rsidRDefault="0000293E" w:rsidP="0000293E">
      <w:pPr>
        <w:ind w:left="284"/>
        <w:jc w:val="both"/>
        <w:rPr>
          <w:rFonts w:ascii="Calibri" w:hAnsi="Calibri" w:cs="Arial"/>
          <w:sz w:val="20"/>
          <w:szCs w:val="18"/>
        </w:rPr>
      </w:pPr>
      <w:r w:rsidRPr="00843D02">
        <w:rPr>
          <w:rFonts w:ascii="Calibri" w:hAnsi="Calibri" w:cs="Arial"/>
          <w:sz w:val="20"/>
          <w:szCs w:val="18"/>
        </w:rPr>
        <w:t xml:space="preserve">Devido a restrições europeias específicas, não são enquadráveis empresas dos </w:t>
      </w:r>
      <w:r w:rsidR="00A02D19" w:rsidRPr="00843D02">
        <w:rPr>
          <w:rFonts w:ascii="Calibri" w:hAnsi="Calibri" w:cs="Arial"/>
          <w:sz w:val="20"/>
          <w:szCs w:val="18"/>
        </w:rPr>
        <w:t>sectores</w:t>
      </w:r>
      <w:r w:rsidRPr="00843D02">
        <w:rPr>
          <w:rFonts w:ascii="Calibri" w:hAnsi="Calibri" w:cs="Arial"/>
          <w:sz w:val="20"/>
          <w:szCs w:val="18"/>
        </w:rPr>
        <w:t xml:space="preserve"> da produção agrícola primária, da produção animal, caça e florestas (divisão 01 e 02 da CAE)</w:t>
      </w:r>
      <w:r>
        <w:rPr>
          <w:rFonts w:ascii="Calibri" w:hAnsi="Calibri" w:cs="Arial"/>
          <w:sz w:val="20"/>
          <w:szCs w:val="18"/>
        </w:rPr>
        <w:t xml:space="preserve">, </w:t>
      </w:r>
      <w:r w:rsidR="00A02D19" w:rsidRPr="00081731">
        <w:rPr>
          <w:rFonts w:ascii="Calibri" w:hAnsi="Calibri" w:cs="Arial"/>
          <w:sz w:val="20"/>
          <w:szCs w:val="18"/>
        </w:rPr>
        <w:t>excepto</w:t>
      </w:r>
      <w:r w:rsidRPr="00081731">
        <w:rPr>
          <w:rFonts w:ascii="Calibri" w:hAnsi="Calibri" w:cs="Arial"/>
          <w:sz w:val="20"/>
          <w:szCs w:val="18"/>
        </w:rPr>
        <w:t xml:space="preserve"> quando abrangidos pelo Regulamento (UE) n.º 1408/2013, de 18 de </w:t>
      </w:r>
      <w:r w:rsidR="00A02D19" w:rsidRPr="00081731">
        <w:rPr>
          <w:rFonts w:ascii="Calibri" w:hAnsi="Calibri" w:cs="Arial"/>
          <w:sz w:val="20"/>
          <w:szCs w:val="18"/>
        </w:rPr>
        <w:t>Dezembro</w:t>
      </w:r>
      <w:r w:rsidRPr="00081731">
        <w:rPr>
          <w:rFonts w:ascii="Calibri" w:hAnsi="Calibri" w:cs="Arial"/>
          <w:sz w:val="20"/>
          <w:szCs w:val="18"/>
        </w:rPr>
        <w:t>, relativo aos auxílios de minimis</w:t>
      </w:r>
      <w:r>
        <w:rPr>
          <w:rFonts w:ascii="Calibri" w:hAnsi="Calibri" w:cs="Arial"/>
          <w:sz w:val="20"/>
          <w:szCs w:val="18"/>
        </w:rPr>
        <w:t xml:space="preserve"> </w:t>
      </w:r>
      <w:r w:rsidRPr="00081731">
        <w:rPr>
          <w:rFonts w:ascii="Calibri" w:hAnsi="Calibri" w:cs="Arial"/>
          <w:sz w:val="20"/>
          <w:szCs w:val="18"/>
        </w:rPr>
        <w:t xml:space="preserve">no </w:t>
      </w:r>
      <w:r w:rsidR="00A02D19" w:rsidRPr="00081731">
        <w:rPr>
          <w:rFonts w:ascii="Calibri" w:hAnsi="Calibri" w:cs="Arial"/>
          <w:sz w:val="20"/>
          <w:szCs w:val="18"/>
        </w:rPr>
        <w:t>sector</w:t>
      </w:r>
      <w:r w:rsidRPr="00081731">
        <w:rPr>
          <w:rFonts w:ascii="Calibri" w:hAnsi="Calibri" w:cs="Arial"/>
          <w:sz w:val="20"/>
          <w:szCs w:val="18"/>
        </w:rPr>
        <w:t xml:space="preserve"> agrícola</w:t>
      </w:r>
      <w:r>
        <w:rPr>
          <w:rFonts w:ascii="Calibri" w:hAnsi="Calibri" w:cs="Arial"/>
          <w:sz w:val="20"/>
          <w:szCs w:val="18"/>
        </w:rPr>
        <w:t>;</w:t>
      </w:r>
      <w:r w:rsidRPr="00843D02">
        <w:rPr>
          <w:rFonts w:ascii="Calibri" w:hAnsi="Calibri" w:cs="Arial"/>
          <w:sz w:val="20"/>
          <w:szCs w:val="18"/>
        </w:rPr>
        <w:t xml:space="preserve"> bem como da pesca e da aquicultura (nos termos do Regulamento (UE) n.º 1379/2013 do Parlamento E</w:t>
      </w:r>
      <w:r>
        <w:rPr>
          <w:rFonts w:ascii="Calibri" w:hAnsi="Calibri" w:cs="Arial"/>
          <w:sz w:val="20"/>
          <w:szCs w:val="18"/>
        </w:rPr>
        <w:t xml:space="preserve">uropeu e do Conselho, de 11 de </w:t>
      </w:r>
      <w:r w:rsidR="00A02D19">
        <w:rPr>
          <w:rFonts w:ascii="Calibri" w:hAnsi="Calibri" w:cs="Arial"/>
          <w:sz w:val="20"/>
          <w:szCs w:val="18"/>
        </w:rPr>
        <w:t>D</w:t>
      </w:r>
      <w:r w:rsidR="00A02D19" w:rsidRPr="00843D02">
        <w:rPr>
          <w:rFonts w:ascii="Calibri" w:hAnsi="Calibri" w:cs="Arial"/>
          <w:sz w:val="20"/>
          <w:szCs w:val="18"/>
        </w:rPr>
        <w:t>ezembro</w:t>
      </w:r>
      <w:r w:rsidRPr="00843D02">
        <w:rPr>
          <w:rFonts w:ascii="Calibri" w:hAnsi="Calibri" w:cs="Arial"/>
          <w:sz w:val="20"/>
          <w:szCs w:val="18"/>
        </w:rPr>
        <w:t xml:space="preserve"> de 2013)</w:t>
      </w:r>
      <w:r>
        <w:rPr>
          <w:rFonts w:ascii="Calibri" w:hAnsi="Calibri" w:cs="Arial"/>
          <w:sz w:val="20"/>
          <w:szCs w:val="18"/>
        </w:rPr>
        <w:t xml:space="preserve">, </w:t>
      </w:r>
      <w:r w:rsidR="00A02D19">
        <w:rPr>
          <w:rFonts w:ascii="Calibri" w:hAnsi="Calibri" w:cs="Arial"/>
          <w:sz w:val="20"/>
          <w:szCs w:val="18"/>
        </w:rPr>
        <w:t>excepto</w:t>
      </w:r>
      <w:r>
        <w:rPr>
          <w:rFonts w:ascii="Calibri" w:hAnsi="Calibri" w:cs="Arial"/>
          <w:sz w:val="20"/>
          <w:szCs w:val="18"/>
        </w:rPr>
        <w:t xml:space="preserve"> quando </w:t>
      </w:r>
      <w:r w:rsidRPr="00081731">
        <w:rPr>
          <w:rFonts w:ascii="Calibri" w:hAnsi="Calibri" w:cs="Arial"/>
          <w:sz w:val="20"/>
          <w:szCs w:val="18"/>
        </w:rPr>
        <w:t xml:space="preserve">abrangidos pelo Regulamento (UE) n.º 717/2014, de 27 de </w:t>
      </w:r>
      <w:r w:rsidR="00A02D19" w:rsidRPr="00081731">
        <w:rPr>
          <w:rFonts w:ascii="Calibri" w:hAnsi="Calibri" w:cs="Arial"/>
          <w:sz w:val="20"/>
          <w:szCs w:val="18"/>
        </w:rPr>
        <w:t>Junho</w:t>
      </w:r>
      <w:r w:rsidRPr="00081731">
        <w:rPr>
          <w:rFonts w:ascii="Calibri" w:hAnsi="Calibri" w:cs="Arial"/>
          <w:sz w:val="20"/>
          <w:szCs w:val="18"/>
        </w:rPr>
        <w:t xml:space="preserve">, relativo aos auxílios de minimis </w:t>
      </w:r>
      <w:r>
        <w:rPr>
          <w:rFonts w:ascii="Calibri" w:hAnsi="Calibri" w:cs="Arial"/>
          <w:sz w:val="20"/>
          <w:szCs w:val="18"/>
        </w:rPr>
        <w:t xml:space="preserve">no </w:t>
      </w:r>
      <w:r w:rsidR="00A02D19">
        <w:rPr>
          <w:rFonts w:ascii="Calibri" w:hAnsi="Calibri" w:cs="Arial"/>
          <w:sz w:val="20"/>
          <w:szCs w:val="18"/>
        </w:rPr>
        <w:t>sector</w:t>
      </w:r>
      <w:r>
        <w:rPr>
          <w:rFonts w:ascii="Calibri" w:hAnsi="Calibri" w:cs="Arial"/>
          <w:sz w:val="20"/>
          <w:szCs w:val="18"/>
        </w:rPr>
        <w:t xml:space="preserve"> das pescas e da </w:t>
      </w:r>
      <w:r w:rsidRPr="00081731">
        <w:rPr>
          <w:rFonts w:ascii="Calibri" w:hAnsi="Calibri" w:cs="Arial"/>
          <w:sz w:val="20"/>
          <w:szCs w:val="18"/>
        </w:rPr>
        <w:t>aquicultura</w:t>
      </w:r>
      <w:r>
        <w:rPr>
          <w:rFonts w:ascii="Calibri" w:hAnsi="Calibri" w:cs="Arial"/>
          <w:sz w:val="20"/>
          <w:szCs w:val="18"/>
        </w:rPr>
        <w:t>.</w:t>
      </w:r>
    </w:p>
    <w:p w:rsidR="0000293E" w:rsidRPr="00843D02" w:rsidRDefault="0000293E" w:rsidP="0000293E">
      <w:pPr>
        <w:ind w:left="284" w:hanging="295"/>
        <w:rPr>
          <w:rFonts w:ascii="Calibri" w:hAnsi="Calibri" w:cs="Arial"/>
          <w:sz w:val="20"/>
          <w:szCs w:val="18"/>
        </w:rPr>
      </w:pPr>
    </w:p>
    <w:p w:rsidR="00210A07" w:rsidRDefault="0000293E" w:rsidP="0000293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284" w:hanging="295"/>
        <w:jc w:val="both"/>
        <w:rPr>
          <w:rFonts w:ascii="Calibri" w:hAnsi="Calibri" w:cs="Calibri"/>
          <w:color w:val="000000"/>
          <w:sz w:val="20"/>
          <w:szCs w:val="18"/>
        </w:rPr>
      </w:pPr>
      <w:r w:rsidRPr="00843D02">
        <w:rPr>
          <w:rFonts w:ascii="Calibri" w:hAnsi="Calibri" w:cs="Calibri"/>
          <w:color w:val="000000"/>
          <w:sz w:val="20"/>
          <w:szCs w:val="18"/>
        </w:rPr>
        <w:t xml:space="preserve">As empresas não PME não podem ser admitidas para efeitos de </w:t>
      </w:r>
      <w:r w:rsidR="00A02D19" w:rsidRPr="00843D02">
        <w:rPr>
          <w:rFonts w:ascii="Calibri" w:hAnsi="Calibri" w:cs="Calibri"/>
          <w:color w:val="000000"/>
          <w:sz w:val="20"/>
          <w:szCs w:val="18"/>
        </w:rPr>
        <w:t>co-finan</w:t>
      </w:r>
      <w:r w:rsidR="00A02D19">
        <w:rPr>
          <w:rFonts w:ascii="Calibri" w:hAnsi="Calibri" w:cs="Calibri"/>
          <w:color w:val="000000"/>
          <w:sz w:val="20"/>
          <w:szCs w:val="18"/>
        </w:rPr>
        <w:t>ciamento</w:t>
      </w:r>
      <w:r w:rsidR="005913AE">
        <w:rPr>
          <w:rFonts w:ascii="Calibri" w:hAnsi="Calibri" w:cs="Calibri"/>
          <w:color w:val="000000"/>
          <w:sz w:val="20"/>
          <w:szCs w:val="18"/>
        </w:rPr>
        <w:t xml:space="preserve"> no âmbito deste projecto </w:t>
      </w:r>
      <w:r w:rsidR="005913AE" w:rsidRPr="005913AE">
        <w:rPr>
          <w:rFonts w:ascii="Calibri" w:hAnsi="Calibri" w:cs="Calibri"/>
          <w:color w:val="000000"/>
          <w:sz w:val="20"/>
          <w:szCs w:val="18"/>
        </w:rPr>
        <w:t>nem</w:t>
      </w:r>
      <w:r w:rsidR="005913AE" w:rsidRPr="00DF3A5C">
        <w:rPr>
          <w:bCs/>
          <w:sz w:val="20"/>
          <w:szCs w:val="20"/>
        </w:rPr>
        <w:t xml:space="preserve"> </w:t>
      </w:r>
      <w:r w:rsidR="005913AE" w:rsidRPr="005913AE">
        <w:rPr>
          <w:rFonts w:ascii="Calibri" w:hAnsi="Calibri" w:cs="Calibri"/>
          <w:color w:val="000000"/>
          <w:sz w:val="20"/>
          <w:szCs w:val="18"/>
        </w:rPr>
        <w:t>empresas sediadas na Madeira ou nos Açores.</w:t>
      </w:r>
      <w:r w:rsidRPr="00843D02">
        <w:rPr>
          <w:rFonts w:ascii="Calibri" w:hAnsi="Calibri" w:cs="Calibri"/>
          <w:color w:val="000000"/>
          <w:sz w:val="20"/>
          <w:szCs w:val="18"/>
        </w:rPr>
        <w:t xml:space="preserve"> </w:t>
      </w:r>
    </w:p>
    <w:p w:rsidR="00931772" w:rsidRDefault="00931772" w:rsidP="009317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18"/>
        </w:rPr>
      </w:pPr>
    </w:p>
    <w:p w:rsidR="00931772" w:rsidRDefault="00931772" w:rsidP="009317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18"/>
        </w:rPr>
      </w:pPr>
    </w:p>
    <w:p w:rsidR="00931772" w:rsidRDefault="00931772" w:rsidP="009317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18"/>
        </w:rPr>
      </w:pPr>
    </w:p>
    <w:p w:rsidR="008A61DB" w:rsidRDefault="008A61DB" w:rsidP="009317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18"/>
        </w:rPr>
      </w:pPr>
    </w:p>
    <w:p w:rsidR="008A61DB" w:rsidRPr="00931772" w:rsidRDefault="008A61DB" w:rsidP="009317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18"/>
        </w:rPr>
      </w:pPr>
    </w:p>
    <w:p w:rsidR="00783913" w:rsidRDefault="00783913" w:rsidP="00783913">
      <w:pPr>
        <w:pStyle w:val="Default"/>
        <w:jc w:val="both"/>
        <w:rPr>
          <w:rFonts w:ascii="Calibri" w:hAnsi="Calibri" w:cs="Arial"/>
          <w:b/>
          <w:szCs w:val="18"/>
          <w:lang w:val="pt-PT"/>
        </w:rPr>
      </w:pPr>
      <w:r w:rsidRPr="00013674">
        <w:rPr>
          <w:rFonts w:ascii="Calibri" w:hAnsi="Calibri" w:cs="Arial"/>
          <w:b/>
          <w:szCs w:val="18"/>
          <w:lang w:val="pt-PT"/>
        </w:rPr>
        <w:lastRenderedPageBreak/>
        <w:t>Condições de Pagamento</w:t>
      </w:r>
      <w:r>
        <w:rPr>
          <w:rFonts w:ascii="Calibri" w:hAnsi="Calibri" w:cs="Arial"/>
          <w:b/>
          <w:szCs w:val="18"/>
          <w:lang w:val="pt-PT"/>
        </w:rPr>
        <w:t>:</w:t>
      </w:r>
    </w:p>
    <w:p w:rsidR="00783913" w:rsidRDefault="00783913" w:rsidP="00783913">
      <w:pPr>
        <w:pStyle w:val="Default"/>
        <w:jc w:val="both"/>
        <w:rPr>
          <w:rFonts w:ascii="Calibri" w:hAnsi="Calibri" w:cs="Arial"/>
          <w:b/>
          <w:szCs w:val="18"/>
          <w:lang w:val="pt-PT"/>
        </w:rPr>
      </w:pPr>
    </w:p>
    <w:p w:rsidR="00783913" w:rsidRPr="006233D1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color w:val="000000"/>
          <w:sz w:val="20"/>
          <w:szCs w:val="20"/>
        </w:rPr>
      </w:pPr>
      <w:r w:rsidRPr="006233D1">
        <w:rPr>
          <w:rFonts w:ascii="Calibri" w:hAnsi="Calibri" w:cs="Arial"/>
          <w:b/>
          <w:bCs/>
          <w:color w:val="000000"/>
          <w:sz w:val="20"/>
          <w:szCs w:val="20"/>
        </w:rPr>
        <w:t>a</w:t>
      </w:r>
      <w:r w:rsidRPr="006233D1">
        <w:rPr>
          <w:rFonts w:ascii="Calibri" w:hAnsi="Calibri" w:cs="Arial"/>
          <w:color w:val="000000"/>
          <w:sz w:val="20"/>
          <w:szCs w:val="20"/>
        </w:rPr>
        <w:t xml:space="preserve">) – </w:t>
      </w:r>
      <w:r w:rsidRPr="006233D1">
        <w:rPr>
          <w:rFonts w:ascii="Calibri" w:hAnsi="Calibri" w:cs="Arial"/>
          <w:b/>
          <w:bCs/>
          <w:color w:val="000000"/>
          <w:sz w:val="20"/>
          <w:szCs w:val="20"/>
        </w:rPr>
        <w:t xml:space="preserve">Taxa de </w:t>
      </w:r>
      <w:r w:rsidR="00A02D19" w:rsidRPr="006233D1">
        <w:rPr>
          <w:rFonts w:ascii="Calibri" w:hAnsi="Calibri" w:cs="Arial"/>
          <w:b/>
          <w:bCs/>
          <w:color w:val="000000"/>
          <w:sz w:val="20"/>
          <w:szCs w:val="20"/>
        </w:rPr>
        <w:t>inscrição</w:t>
      </w:r>
      <w:r w:rsidR="008A61DB">
        <w:rPr>
          <w:rFonts w:ascii="Calibri" w:hAnsi="Calibri" w:cs="Arial"/>
          <w:color w:val="000000"/>
          <w:sz w:val="20"/>
          <w:szCs w:val="20"/>
        </w:rPr>
        <w:t>: d</w:t>
      </w:r>
      <w:r w:rsidR="00A02D19">
        <w:rPr>
          <w:rFonts w:ascii="Calibri" w:hAnsi="Calibri" w:cs="Arial"/>
          <w:color w:val="000000"/>
          <w:sz w:val="20"/>
          <w:szCs w:val="20"/>
        </w:rPr>
        <w:t>everá</w:t>
      </w:r>
      <w:r>
        <w:rPr>
          <w:rFonts w:ascii="Calibri" w:hAnsi="Calibri" w:cs="Arial"/>
          <w:color w:val="000000"/>
          <w:sz w:val="20"/>
          <w:szCs w:val="20"/>
        </w:rPr>
        <w:t xml:space="preserve"> ser paga aquando da inscrição</w:t>
      </w:r>
      <w:r w:rsidR="0080402C">
        <w:rPr>
          <w:rFonts w:ascii="Calibri" w:hAnsi="Calibri" w:cs="Arial"/>
          <w:color w:val="000000"/>
          <w:sz w:val="20"/>
          <w:szCs w:val="20"/>
        </w:rPr>
        <w:t xml:space="preserve"> da acção</w:t>
      </w:r>
      <w:r>
        <w:rPr>
          <w:rFonts w:ascii="Calibri" w:hAnsi="Calibri" w:cs="Arial"/>
          <w:color w:val="000000"/>
          <w:sz w:val="20"/>
          <w:szCs w:val="20"/>
        </w:rPr>
        <w:t xml:space="preserve"> e até um mês antes da realização da</w:t>
      </w:r>
      <w:r w:rsidR="0080402C">
        <w:rPr>
          <w:rFonts w:ascii="Calibri" w:hAnsi="Calibri" w:cs="Arial"/>
          <w:color w:val="000000"/>
          <w:sz w:val="20"/>
          <w:szCs w:val="20"/>
        </w:rPr>
        <w:t xml:space="preserve"> mesma.</w:t>
      </w:r>
    </w:p>
    <w:p w:rsidR="00783913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color w:val="000000"/>
          <w:sz w:val="20"/>
          <w:szCs w:val="20"/>
        </w:rPr>
      </w:pPr>
      <w:r w:rsidRPr="006233D1">
        <w:rPr>
          <w:rFonts w:ascii="Calibri" w:hAnsi="Calibri" w:cs="Arial"/>
          <w:color w:val="000000"/>
          <w:sz w:val="20"/>
          <w:szCs w:val="20"/>
        </w:rPr>
        <w:t xml:space="preserve">Em caso de cancelamento da participação por parte da empresa após </w:t>
      </w:r>
      <w:r>
        <w:rPr>
          <w:rFonts w:ascii="Calibri" w:hAnsi="Calibri" w:cs="Arial"/>
          <w:color w:val="000000"/>
          <w:sz w:val="20"/>
          <w:szCs w:val="20"/>
        </w:rPr>
        <w:t>esta data, não haverá lugar a reembolso da taxa de inscrição.</w:t>
      </w:r>
    </w:p>
    <w:p w:rsidR="00783913" w:rsidRPr="002E20D5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color w:val="000000"/>
          <w:sz w:val="8"/>
          <w:szCs w:val="20"/>
        </w:rPr>
      </w:pPr>
    </w:p>
    <w:p w:rsidR="00783913" w:rsidRPr="006233D1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color w:val="000000"/>
          <w:sz w:val="20"/>
          <w:szCs w:val="20"/>
        </w:rPr>
      </w:pPr>
      <w:r w:rsidRPr="006233D1">
        <w:rPr>
          <w:rFonts w:ascii="Calibri" w:hAnsi="Calibri" w:cs="Arial"/>
          <w:b/>
          <w:bCs/>
          <w:color w:val="000000"/>
          <w:sz w:val="20"/>
          <w:szCs w:val="20"/>
        </w:rPr>
        <w:t>b</w:t>
      </w:r>
      <w:r w:rsidRPr="00916DDA">
        <w:rPr>
          <w:rFonts w:ascii="Calibri" w:hAnsi="Calibri" w:cs="Arial"/>
          <w:bCs/>
          <w:color w:val="000000"/>
          <w:sz w:val="20"/>
          <w:szCs w:val="20"/>
        </w:rPr>
        <w:t>)</w:t>
      </w:r>
      <w:r w:rsidRPr="006233D1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6233D1">
        <w:rPr>
          <w:rFonts w:ascii="Calibri" w:hAnsi="Calibri" w:cs="Arial"/>
          <w:color w:val="000000"/>
          <w:sz w:val="20"/>
          <w:szCs w:val="20"/>
        </w:rPr>
        <w:t xml:space="preserve">- </w:t>
      </w:r>
      <w:r w:rsidRPr="006233D1">
        <w:rPr>
          <w:rFonts w:ascii="Calibri" w:hAnsi="Calibri" w:cs="Arial"/>
          <w:b/>
          <w:bCs/>
          <w:color w:val="000000"/>
          <w:sz w:val="20"/>
          <w:szCs w:val="20"/>
        </w:rPr>
        <w:t xml:space="preserve">Liquidação integral do montante restante: 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6233D1">
        <w:rPr>
          <w:rFonts w:ascii="Calibri" w:hAnsi="Calibri" w:cs="Arial"/>
          <w:color w:val="000000"/>
          <w:sz w:val="20"/>
          <w:szCs w:val="20"/>
        </w:rPr>
        <w:t>impreterivelmente até</w:t>
      </w:r>
      <w:r>
        <w:rPr>
          <w:rFonts w:ascii="Calibri" w:hAnsi="Calibri" w:cs="Arial"/>
          <w:color w:val="000000"/>
          <w:sz w:val="20"/>
          <w:szCs w:val="20"/>
        </w:rPr>
        <w:t xml:space="preserve"> uma semana antes da realização da acção.</w:t>
      </w:r>
    </w:p>
    <w:p w:rsidR="00783913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color w:val="000000"/>
          <w:sz w:val="20"/>
          <w:szCs w:val="20"/>
        </w:rPr>
      </w:pPr>
      <w:r w:rsidRPr="006233D1">
        <w:rPr>
          <w:rFonts w:ascii="Calibri" w:hAnsi="Calibri" w:cs="Arial"/>
          <w:color w:val="000000"/>
          <w:sz w:val="20"/>
          <w:szCs w:val="20"/>
        </w:rPr>
        <w:t>Em caso de cancelamento da participação por parte da empresa, após data limite para pagament</w:t>
      </w:r>
      <w:r>
        <w:rPr>
          <w:rFonts w:ascii="Calibri" w:hAnsi="Calibri" w:cs="Arial"/>
          <w:color w:val="000000"/>
          <w:sz w:val="20"/>
          <w:szCs w:val="20"/>
        </w:rPr>
        <w:t>o, não haverá lugar a reembolso deste montante.</w:t>
      </w:r>
    </w:p>
    <w:p w:rsidR="00783913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783913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  <w:r w:rsidRPr="006233D1">
        <w:rPr>
          <w:rFonts w:ascii="Calibri" w:hAnsi="Calibri" w:cs="Arial"/>
          <w:b/>
          <w:bCs/>
          <w:color w:val="000000"/>
          <w:sz w:val="20"/>
          <w:szCs w:val="20"/>
        </w:rPr>
        <w:t>O pagamento da inscrição deverá ser efectuado através dos seguintes meios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:</w:t>
      </w:r>
      <w:r w:rsidRPr="006233D1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</w:p>
    <w:p w:rsidR="00783913" w:rsidRPr="00E8457B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783913" w:rsidRPr="006233D1" w:rsidRDefault="00A02D19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  <w:proofErr w:type="gramStart"/>
      <w:r>
        <w:rPr>
          <w:rFonts w:ascii="Calibri" w:hAnsi="Calibri" w:cs="Arial"/>
          <w:b/>
          <w:bCs/>
          <w:color w:val="000000"/>
          <w:sz w:val="20"/>
          <w:szCs w:val="20"/>
        </w:rPr>
        <w:t>a) P</w:t>
      </w:r>
      <w:r w:rsidRPr="006233D1">
        <w:rPr>
          <w:rFonts w:ascii="Calibri" w:hAnsi="Calibri" w:cs="Arial"/>
          <w:b/>
          <w:bCs/>
          <w:color w:val="000000"/>
          <w:sz w:val="20"/>
          <w:szCs w:val="20"/>
        </w:rPr>
        <w:t>or</w:t>
      </w:r>
      <w:proofErr w:type="gramEnd"/>
      <w:r w:rsidR="00783913" w:rsidRPr="006233D1">
        <w:rPr>
          <w:rFonts w:ascii="Calibri" w:hAnsi="Calibri" w:cs="Arial"/>
          <w:b/>
          <w:bCs/>
          <w:color w:val="000000"/>
          <w:sz w:val="20"/>
          <w:szCs w:val="20"/>
        </w:rPr>
        <w:t xml:space="preserve"> cheque:</w:t>
      </w:r>
    </w:p>
    <w:p w:rsidR="00783913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color w:val="000000"/>
          <w:sz w:val="20"/>
          <w:szCs w:val="20"/>
        </w:rPr>
      </w:pPr>
      <w:r w:rsidRPr="006233D1">
        <w:rPr>
          <w:rFonts w:ascii="Calibri" w:hAnsi="Calibri" w:cs="Arial"/>
          <w:color w:val="000000"/>
          <w:sz w:val="20"/>
          <w:szCs w:val="20"/>
        </w:rPr>
        <w:t>O cheque original deverá ser enviado por correio para</w:t>
      </w:r>
      <w:r>
        <w:rPr>
          <w:rFonts w:ascii="Calibri" w:hAnsi="Calibri" w:cs="Arial"/>
          <w:color w:val="000000"/>
          <w:sz w:val="20"/>
          <w:szCs w:val="20"/>
        </w:rPr>
        <w:t>:</w:t>
      </w:r>
      <w:r w:rsidRPr="006233D1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783913" w:rsidRPr="005410B6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color w:val="000000"/>
          <w:sz w:val="20"/>
          <w:szCs w:val="20"/>
        </w:rPr>
      </w:pPr>
      <w:r w:rsidRPr="004941BF">
        <w:rPr>
          <w:rFonts w:ascii="Calibri" w:hAnsi="Calibri" w:cs="Arial"/>
          <w:color w:val="000000"/>
          <w:sz w:val="20"/>
          <w:szCs w:val="20"/>
        </w:rPr>
        <w:t>Relações Internacionais - Edifício FIL</w:t>
      </w:r>
    </w:p>
    <w:p w:rsidR="00783913" w:rsidRPr="00422FAA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color w:val="000000"/>
          <w:sz w:val="20"/>
          <w:szCs w:val="20"/>
        </w:rPr>
      </w:pPr>
      <w:r w:rsidRPr="00422FAA">
        <w:rPr>
          <w:rFonts w:ascii="Calibri" w:hAnsi="Calibri" w:cs="Arial"/>
          <w:color w:val="000000"/>
          <w:sz w:val="20"/>
          <w:szCs w:val="20"/>
        </w:rPr>
        <w:t>Rua do Bojador| Parque das Nações | 1998-010 Lisboa | Portugal</w:t>
      </w:r>
    </w:p>
    <w:p w:rsidR="00783913" w:rsidRPr="002E20D5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b/>
          <w:bCs/>
          <w:color w:val="000000"/>
          <w:sz w:val="8"/>
          <w:szCs w:val="20"/>
        </w:rPr>
      </w:pPr>
    </w:p>
    <w:p w:rsidR="00783913" w:rsidRPr="006233D1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  <w:r w:rsidRPr="006233D1">
        <w:rPr>
          <w:rFonts w:ascii="Calibri" w:hAnsi="Calibri" w:cs="Arial"/>
          <w:b/>
          <w:bCs/>
          <w:color w:val="000000"/>
          <w:sz w:val="20"/>
          <w:szCs w:val="20"/>
        </w:rPr>
        <w:t>b) Por transferência Bancária:</w:t>
      </w:r>
    </w:p>
    <w:p w:rsidR="00783913" w:rsidRPr="006233D1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color w:val="000000"/>
          <w:sz w:val="20"/>
          <w:szCs w:val="20"/>
        </w:rPr>
      </w:pPr>
      <w:r w:rsidRPr="006233D1">
        <w:rPr>
          <w:rFonts w:ascii="Calibri" w:hAnsi="Calibri" w:cs="Arial"/>
          <w:color w:val="000000"/>
          <w:sz w:val="20"/>
          <w:szCs w:val="20"/>
        </w:rPr>
        <w:t>Para</w:t>
      </w:r>
      <w:r>
        <w:rPr>
          <w:rFonts w:ascii="Calibri" w:hAnsi="Calibri" w:cs="Arial"/>
          <w:color w:val="000000"/>
          <w:sz w:val="20"/>
          <w:szCs w:val="20"/>
        </w:rPr>
        <w:t xml:space="preserve"> a</w:t>
      </w:r>
      <w:r w:rsidRPr="006233D1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Lisboa</w:t>
      </w:r>
      <w:r w:rsidRPr="006233D1">
        <w:rPr>
          <w:rFonts w:ascii="Calibri" w:hAnsi="Calibri" w:cs="Arial"/>
          <w:color w:val="000000"/>
          <w:sz w:val="20"/>
          <w:szCs w:val="20"/>
        </w:rPr>
        <w:t xml:space="preserve"> - </w:t>
      </w:r>
      <w:r>
        <w:rPr>
          <w:rFonts w:ascii="Calibri" w:hAnsi="Calibri" w:cs="Arial"/>
          <w:color w:val="000000"/>
          <w:sz w:val="20"/>
          <w:szCs w:val="20"/>
        </w:rPr>
        <w:t>Feiras Congressos e Eventos</w:t>
      </w:r>
    </w:p>
    <w:p w:rsidR="00783913" w:rsidRPr="00E8457B" w:rsidRDefault="00783913" w:rsidP="00783913">
      <w:pPr>
        <w:autoSpaceDE w:val="0"/>
        <w:autoSpaceDN w:val="0"/>
        <w:adjustRightInd w:val="0"/>
        <w:ind w:left="-284" w:right="-285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IBAN</w:t>
      </w:r>
      <w:r w:rsidRPr="006233D1">
        <w:rPr>
          <w:rFonts w:ascii="Calibri" w:hAnsi="Calibri" w:cs="Arial"/>
          <w:color w:val="000000"/>
          <w:sz w:val="20"/>
          <w:szCs w:val="20"/>
        </w:rPr>
        <w:t xml:space="preserve">: </w:t>
      </w:r>
      <w:r w:rsidRPr="00DF3A5C">
        <w:rPr>
          <w:rFonts w:ascii="Calibri" w:hAnsi="Calibri" w:cs="Arial"/>
          <w:color w:val="000000"/>
          <w:sz w:val="20"/>
          <w:szCs w:val="20"/>
        </w:rPr>
        <w:t xml:space="preserve">PT50 </w:t>
      </w:r>
      <w:r w:rsidRPr="00E8457B">
        <w:rPr>
          <w:rFonts w:ascii="Calibri" w:hAnsi="Calibri" w:cs="Arial"/>
          <w:color w:val="000000"/>
          <w:sz w:val="20"/>
          <w:szCs w:val="20"/>
        </w:rPr>
        <w:t>003600889910005935691</w:t>
      </w:r>
    </w:p>
    <w:p w:rsidR="00783913" w:rsidRDefault="00783913" w:rsidP="0000293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18"/>
        </w:rPr>
      </w:pPr>
    </w:p>
    <w:p w:rsidR="00783913" w:rsidRDefault="0000293E" w:rsidP="0078391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18"/>
        </w:rPr>
      </w:pPr>
      <w:r w:rsidRPr="00843D02">
        <w:rPr>
          <w:rFonts w:ascii="Calibri" w:hAnsi="Calibri" w:cs="Calibri"/>
          <w:b/>
          <w:color w:val="000000"/>
          <w:szCs w:val="18"/>
        </w:rPr>
        <w:t>Incentivo disponível:</w:t>
      </w:r>
    </w:p>
    <w:p w:rsidR="006172DE" w:rsidRDefault="006172DE" w:rsidP="0078391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18"/>
        </w:rPr>
      </w:pPr>
    </w:p>
    <w:p w:rsidR="0000293E" w:rsidRPr="00783913" w:rsidRDefault="0000293E" w:rsidP="00783913">
      <w:pPr>
        <w:autoSpaceDE w:val="0"/>
        <w:autoSpaceDN w:val="0"/>
        <w:adjustRightInd w:val="0"/>
        <w:ind w:left="-284"/>
        <w:jc w:val="both"/>
        <w:rPr>
          <w:rFonts w:ascii="Calibri" w:hAnsi="Calibri" w:cs="Calibri"/>
          <w:b/>
          <w:color w:val="000000"/>
          <w:szCs w:val="18"/>
        </w:rPr>
      </w:pPr>
      <w:r w:rsidRPr="00843D02">
        <w:rPr>
          <w:rFonts w:ascii="Calibri" w:hAnsi="Calibri" w:cs="Calibri"/>
          <w:bCs/>
          <w:color w:val="000000"/>
          <w:sz w:val="20"/>
          <w:szCs w:val="18"/>
        </w:rPr>
        <w:t xml:space="preserve">As pequenas e médias empresas elegíveis </w:t>
      </w:r>
      <w:r w:rsidRPr="00843D02">
        <w:rPr>
          <w:rFonts w:ascii="Calibri" w:hAnsi="Calibri" w:cs="Calibri"/>
          <w:color w:val="000000"/>
          <w:sz w:val="20"/>
          <w:szCs w:val="18"/>
        </w:rPr>
        <w:t xml:space="preserve">podem beneficiar de um </w:t>
      </w:r>
      <w:r w:rsidR="00A02D19" w:rsidRPr="00843D02">
        <w:rPr>
          <w:rFonts w:ascii="Calibri" w:hAnsi="Calibri" w:cs="Calibri"/>
          <w:bCs/>
          <w:color w:val="000000"/>
          <w:sz w:val="20"/>
          <w:szCs w:val="18"/>
        </w:rPr>
        <w:t>co-financiamento</w:t>
      </w:r>
      <w:r w:rsidRPr="00843D02">
        <w:rPr>
          <w:rFonts w:ascii="Calibri" w:hAnsi="Calibri" w:cs="Calibri"/>
          <w:bCs/>
          <w:color w:val="000000"/>
          <w:sz w:val="20"/>
          <w:szCs w:val="18"/>
        </w:rPr>
        <w:t xml:space="preserve"> de 50% dos custos </w:t>
      </w:r>
      <w:r w:rsidR="00A02D19" w:rsidRPr="00843D02">
        <w:rPr>
          <w:rFonts w:ascii="Calibri" w:hAnsi="Calibri" w:cs="Calibri"/>
          <w:bCs/>
          <w:color w:val="000000"/>
          <w:sz w:val="20"/>
          <w:szCs w:val="18"/>
        </w:rPr>
        <w:t>directos</w:t>
      </w:r>
      <w:r w:rsidRPr="00843D02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18"/>
        </w:rPr>
        <w:t xml:space="preserve">elegíveis no âmbito deste </w:t>
      </w:r>
      <w:r w:rsidR="00A02D19">
        <w:rPr>
          <w:rFonts w:ascii="Calibri" w:hAnsi="Calibri" w:cs="Calibri"/>
          <w:bCs/>
          <w:color w:val="000000"/>
          <w:sz w:val="20"/>
          <w:szCs w:val="18"/>
        </w:rPr>
        <w:t>proje</w:t>
      </w:r>
      <w:r w:rsidR="00A02D19" w:rsidRPr="00843D02">
        <w:rPr>
          <w:rFonts w:ascii="Calibri" w:hAnsi="Calibri" w:cs="Calibri"/>
          <w:bCs/>
          <w:color w:val="000000"/>
          <w:sz w:val="20"/>
          <w:szCs w:val="18"/>
        </w:rPr>
        <w:t>cto</w:t>
      </w:r>
      <w:r w:rsidRPr="00843D02">
        <w:rPr>
          <w:rFonts w:ascii="Calibri" w:hAnsi="Calibri" w:cs="Calibri"/>
          <w:bCs/>
          <w:color w:val="000000"/>
          <w:sz w:val="20"/>
          <w:szCs w:val="18"/>
        </w:rPr>
        <w:t>, e</w:t>
      </w:r>
      <w:r>
        <w:rPr>
          <w:rFonts w:ascii="Calibri" w:hAnsi="Calibri" w:cs="Calibri"/>
          <w:color w:val="000000"/>
          <w:sz w:val="20"/>
          <w:szCs w:val="18"/>
        </w:rPr>
        <w:t xml:space="preserve"> de 8</w:t>
      </w:r>
      <w:r w:rsidRPr="00843D02">
        <w:rPr>
          <w:rFonts w:ascii="Calibri" w:hAnsi="Calibri" w:cs="Calibri"/>
          <w:color w:val="000000"/>
          <w:sz w:val="20"/>
          <w:szCs w:val="18"/>
        </w:rPr>
        <w:t>5% dos custos ge</w:t>
      </w:r>
      <w:r>
        <w:rPr>
          <w:rFonts w:ascii="Calibri" w:hAnsi="Calibri" w:cs="Calibri"/>
          <w:color w:val="000000"/>
          <w:sz w:val="20"/>
          <w:szCs w:val="18"/>
        </w:rPr>
        <w:t xml:space="preserve">rais, ligados à preparação da </w:t>
      </w:r>
      <w:r w:rsidR="00A02D19">
        <w:rPr>
          <w:rFonts w:ascii="Calibri" w:hAnsi="Calibri" w:cs="Calibri"/>
          <w:color w:val="000000"/>
          <w:sz w:val="20"/>
          <w:szCs w:val="18"/>
        </w:rPr>
        <w:t>ac</w:t>
      </w:r>
      <w:r w:rsidR="00A02D19" w:rsidRPr="00843D02">
        <w:rPr>
          <w:rFonts w:ascii="Calibri" w:hAnsi="Calibri" w:cs="Calibri"/>
          <w:color w:val="000000"/>
          <w:sz w:val="20"/>
          <w:szCs w:val="18"/>
        </w:rPr>
        <w:t>ção</w:t>
      </w:r>
      <w:r w:rsidRPr="00843D02">
        <w:rPr>
          <w:rFonts w:ascii="Calibri" w:hAnsi="Calibri" w:cs="Calibri"/>
          <w:color w:val="000000"/>
          <w:sz w:val="20"/>
          <w:szCs w:val="18"/>
        </w:rPr>
        <w:t>.</w:t>
      </w:r>
      <w:r w:rsidR="00783913">
        <w:rPr>
          <w:rFonts w:ascii="Calibri" w:hAnsi="Calibri" w:cs="Calibri"/>
          <w:b/>
          <w:color w:val="000000"/>
          <w:szCs w:val="18"/>
        </w:rPr>
        <w:t xml:space="preserve"> </w:t>
      </w:r>
      <w:r w:rsidR="00013674">
        <w:rPr>
          <w:rFonts w:ascii="Calibri" w:hAnsi="Calibri" w:cs="Calibri"/>
          <w:color w:val="000000"/>
          <w:sz w:val="20"/>
          <w:szCs w:val="18"/>
        </w:rPr>
        <w:t>As empresas da região de Lisboa poderão ser objecto de incentivo dos seus custos directos elegíveis a uma taxa de 40%.</w:t>
      </w:r>
    </w:p>
    <w:p w:rsidR="00397BB1" w:rsidRPr="0000293E" w:rsidRDefault="00397BB1" w:rsidP="00013674">
      <w:pPr>
        <w:rPr>
          <w:rFonts w:ascii="Verdana" w:hAnsi="Verdana" w:cs="Arial"/>
          <w:sz w:val="16"/>
          <w:szCs w:val="16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A61DB" w:rsidRDefault="008A61D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A61DB" w:rsidRDefault="008A61D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A61DB" w:rsidRDefault="008A61D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E8457B" w:rsidRDefault="00E8457B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C0D3D" w:rsidRPr="00F87DB3" w:rsidRDefault="00F87DB3" w:rsidP="00F87DB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F87DB3">
        <w:rPr>
          <w:rFonts w:ascii="Verdana" w:hAnsi="Verdana" w:cs="Arial"/>
          <w:b/>
          <w:sz w:val="20"/>
          <w:szCs w:val="20"/>
        </w:rPr>
        <w:t>ACORDO DE</w:t>
      </w:r>
      <w:r w:rsidR="00A02D19">
        <w:rPr>
          <w:rFonts w:ascii="Verdana" w:hAnsi="Verdana" w:cs="Arial"/>
          <w:b/>
          <w:sz w:val="20"/>
          <w:szCs w:val="20"/>
        </w:rPr>
        <w:t xml:space="preserve"> PRÉ-</w:t>
      </w:r>
      <w:r w:rsidRPr="00F87DB3">
        <w:rPr>
          <w:rFonts w:ascii="Verdana" w:hAnsi="Verdana" w:cs="Arial"/>
          <w:b/>
          <w:sz w:val="20"/>
          <w:szCs w:val="20"/>
        </w:rPr>
        <w:t>ADESÃO:</w:t>
      </w:r>
    </w:p>
    <w:p w:rsidR="00430B30" w:rsidRPr="00AA082B" w:rsidRDefault="00430B30" w:rsidP="006169CA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tbl>
      <w:tblPr>
        <w:tblW w:w="10456" w:type="dxa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1512"/>
        <w:gridCol w:w="688"/>
        <w:gridCol w:w="1211"/>
        <w:gridCol w:w="684"/>
        <w:gridCol w:w="1896"/>
      </w:tblGrid>
      <w:tr w:rsidR="007044A4" w:rsidRPr="00F87DB3" w:rsidTr="00752EB7">
        <w:trPr>
          <w:trHeight w:val="402"/>
        </w:trPr>
        <w:tc>
          <w:tcPr>
            <w:tcW w:w="10456" w:type="dxa"/>
            <w:gridSpan w:val="6"/>
          </w:tcPr>
          <w:p w:rsidR="007044A4" w:rsidRPr="00F87DB3" w:rsidRDefault="007044A4" w:rsidP="00932E7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20"/>
              </w:rPr>
            </w:pPr>
            <w:r w:rsidRPr="00F87DB3">
              <w:rPr>
                <w:rFonts w:ascii="Calibri" w:hAnsi="Calibri" w:cs="Arial"/>
                <w:sz w:val="16"/>
                <w:szCs w:val="20"/>
              </w:rPr>
              <w:t>A EMPRESA:</w:t>
            </w:r>
          </w:p>
          <w:p w:rsidR="00430B30" w:rsidRPr="00F87DB3" w:rsidRDefault="00430B30" w:rsidP="00932E7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843D02" w:rsidRPr="00F87DB3" w:rsidTr="00752EB7">
        <w:trPr>
          <w:trHeight w:val="276"/>
        </w:trPr>
        <w:tc>
          <w:tcPr>
            <w:tcW w:w="4465" w:type="dxa"/>
          </w:tcPr>
          <w:p w:rsidR="00843D02" w:rsidRPr="00F87DB3" w:rsidRDefault="00843D02" w:rsidP="00932E7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20"/>
              </w:rPr>
            </w:pPr>
            <w:r w:rsidRPr="00F87DB3">
              <w:rPr>
                <w:rFonts w:ascii="Calibri" w:hAnsi="Calibri" w:cs="Arial"/>
                <w:sz w:val="16"/>
                <w:szCs w:val="20"/>
              </w:rPr>
              <w:t>ENDEREÇO:</w:t>
            </w:r>
          </w:p>
        </w:tc>
        <w:tc>
          <w:tcPr>
            <w:tcW w:w="1512" w:type="dxa"/>
          </w:tcPr>
          <w:p w:rsidR="00843D02" w:rsidRPr="00F87DB3" w:rsidRDefault="00843D02" w:rsidP="00932E7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20"/>
              </w:rPr>
            </w:pPr>
            <w:r w:rsidRPr="00F87DB3">
              <w:rPr>
                <w:rFonts w:ascii="Calibri" w:hAnsi="Calibri" w:cs="Arial"/>
                <w:sz w:val="16"/>
                <w:szCs w:val="20"/>
              </w:rPr>
              <w:t>C. POSTAL:</w:t>
            </w:r>
          </w:p>
        </w:tc>
        <w:tc>
          <w:tcPr>
            <w:tcW w:w="1899" w:type="dxa"/>
            <w:gridSpan w:val="2"/>
          </w:tcPr>
          <w:p w:rsidR="00843D02" w:rsidRPr="00F87DB3" w:rsidRDefault="00843D02" w:rsidP="00843D0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20"/>
              </w:rPr>
            </w:pPr>
            <w:r w:rsidRPr="00F87DB3">
              <w:rPr>
                <w:rFonts w:ascii="Calibri" w:hAnsi="Calibri" w:cs="Arial"/>
                <w:sz w:val="16"/>
                <w:szCs w:val="20"/>
              </w:rPr>
              <w:t>FREGUESIA:</w:t>
            </w:r>
          </w:p>
          <w:p w:rsidR="00843D02" w:rsidRPr="00F87DB3" w:rsidRDefault="00843D02" w:rsidP="00932E7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2580" w:type="dxa"/>
            <w:gridSpan w:val="2"/>
          </w:tcPr>
          <w:p w:rsidR="00843D02" w:rsidRPr="00F87DB3" w:rsidRDefault="00843D02" w:rsidP="00932E7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20"/>
              </w:rPr>
            </w:pPr>
            <w:r w:rsidRPr="00F87DB3">
              <w:rPr>
                <w:rFonts w:ascii="Calibri" w:hAnsi="Calibri" w:cs="Arial"/>
                <w:sz w:val="16"/>
                <w:szCs w:val="20"/>
              </w:rPr>
              <w:t>CONCELHO:</w:t>
            </w:r>
          </w:p>
        </w:tc>
      </w:tr>
      <w:tr w:rsidR="007044A4" w:rsidRPr="00F87DB3" w:rsidTr="00752EB7">
        <w:tc>
          <w:tcPr>
            <w:tcW w:w="4465" w:type="dxa"/>
          </w:tcPr>
          <w:p w:rsidR="007044A4" w:rsidRPr="00F87DB3" w:rsidRDefault="0000293E" w:rsidP="007044A4">
            <w:pPr>
              <w:pStyle w:val="NoSpacing"/>
              <w:rPr>
                <w:rFonts w:ascii="Calibri" w:hAnsi="Calibri"/>
                <w:sz w:val="16"/>
                <w:szCs w:val="20"/>
                <w:lang w:val="pt-PT"/>
              </w:rPr>
            </w:pPr>
            <w:r>
              <w:rPr>
                <w:rFonts w:ascii="Calibri" w:hAnsi="Calibri"/>
                <w:sz w:val="16"/>
                <w:szCs w:val="20"/>
                <w:lang w:val="pt-PT"/>
              </w:rPr>
              <w:t>SE</w:t>
            </w:r>
            <w:r w:rsidR="007044A4" w:rsidRPr="00F87DB3">
              <w:rPr>
                <w:rFonts w:ascii="Calibri" w:hAnsi="Calibri"/>
                <w:sz w:val="16"/>
                <w:szCs w:val="20"/>
                <w:lang w:val="pt-PT"/>
              </w:rPr>
              <w:t>TOR DE ACTIVIDADE:</w:t>
            </w:r>
          </w:p>
          <w:p w:rsidR="00430B30" w:rsidRPr="00F87DB3" w:rsidRDefault="00430B30" w:rsidP="007044A4">
            <w:pPr>
              <w:pStyle w:val="NoSpacing"/>
              <w:rPr>
                <w:rFonts w:ascii="Calibri" w:hAnsi="Calibri"/>
                <w:sz w:val="16"/>
                <w:szCs w:val="20"/>
                <w:lang w:val="pt-PT"/>
              </w:rPr>
            </w:pPr>
          </w:p>
        </w:tc>
        <w:tc>
          <w:tcPr>
            <w:tcW w:w="5991" w:type="dxa"/>
            <w:gridSpan w:val="5"/>
          </w:tcPr>
          <w:p w:rsidR="007044A4" w:rsidRPr="00F87DB3" w:rsidRDefault="007044A4" w:rsidP="007044A4">
            <w:pPr>
              <w:pStyle w:val="NoSpacing"/>
              <w:rPr>
                <w:rFonts w:ascii="Calibri" w:hAnsi="Calibri"/>
                <w:sz w:val="16"/>
                <w:szCs w:val="20"/>
                <w:lang w:val="pt-PT"/>
              </w:rPr>
            </w:pPr>
            <w:r w:rsidRPr="00F87DB3">
              <w:rPr>
                <w:rFonts w:ascii="Calibri" w:hAnsi="Calibri"/>
                <w:sz w:val="16"/>
                <w:szCs w:val="20"/>
                <w:lang w:val="pt-PT"/>
              </w:rPr>
              <w:t xml:space="preserve">WEBSITE: </w:t>
            </w:r>
          </w:p>
          <w:p w:rsidR="007044A4" w:rsidRPr="00F87DB3" w:rsidRDefault="007044A4" w:rsidP="00932E77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04328B" w:rsidRPr="00F87DB3" w:rsidTr="00752EB7">
        <w:tc>
          <w:tcPr>
            <w:tcW w:w="4465" w:type="dxa"/>
          </w:tcPr>
          <w:p w:rsidR="0004328B" w:rsidRPr="00F87DB3" w:rsidRDefault="0004328B" w:rsidP="00932E7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20"/>
              </w:rPr>
            </w:pPr>
            <w:r w:rsidRPr="00F87DB3">
              <w:rPr>
                <w:rFonts w:ascii="Calibri" w:hAnsi="Calibri" w:cs="Arial"/>
                <w:sz w:val="16"/>
                <w:szCs w:val="20"/>
              </w:rPr>
              <w:t>REPRESENTANTE DA EMPRESA:</w:t>
            </w:r>
          </w:p>
        </w:tc>
        <w:tc>
          <w:tcPr>
            <w:tcW w:w="5991" w:type="dxa"/>
            <w:gridSpan w:val="5"/>
          </w:tcPr>
          <w:p w:rsidR="0004328B" w:rsidRPr="00F87DB3" w:rsidRDefault="0004328B" w:rsidP="0004328B">
            <w:pPr>
              <w:pStyle w:val="NoSpacing"/>
              <w:rPr>
                <w:rFonts w:ascii="Calibri" w:hAnsi="Calibri"/>
                <w:sz w:val="16"/>
                <w:szCs w:val="20"/>
                <w:lang w:val="pt-PT"/>
              </w:rPr>
            </w:pPr>
            <w:r w:rsidRPr="00F87DB3">
              <w:rPr>
                <w:rFonts w:ascii="Calibri" w:hAnsi="Calibri"/>
                <w:sz w:val="16"/>
                <w:szCs w:val="20"/>
                <w:lang w:val="pt-PT"/>
              </w:rPr>
              <w:t>CARGO:</w:t>
            </w:r>
          </w:p>
          <w:p w:rsidR="0004328B" w:rsidRPr="00F87DB3" w:rsidRDefault="0004328B" w:rsidP="00932E7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8A61DB" w:rsidRPr="00F87DB3" w:rsidTr="00D421F1">
        <w:tc>
          <w:tcPr>
            <w:tcW w:w="4465" w:type="dxa"/>
          </w:tcPr>
          <w:p w:rsidR="008A61DB" w:rsidRPr="00F87DB3" w:rsidRDefault="008A61DB" w:rsidP="0004328B">
            <w:pPr>
              <w:pStyle w:val="NoSpacing"/>
              <w:rPr>
                <w:rFonts w:ascii="Calibri" w:hAnsi="Calibri"/>
                <w:sz w:val="16"/>
                <w:szCs w:val="20"/>
                <w:lang w:val="pt-PT"/>
              </w:rPr>
            </w:pPr>
            <w:r w:rsidRPr="00F87DB3">
              <w:rPr>
                <w:rFonts w:ascii="Calibri" w:hAnsi="Calibri" w:cs="Arial"/>
                <w:sz w:val="16"/>
                <w:szCs w:val="20"/>
              </w:rPr>
              <w:t>E-MAIL:</w:t>
            </w:r>
          </w:p>
        </w:tc>
        <w:tc>
          <w:tcPr>
            <w:tcW w:w="2200" w:type="dxa"/>
            <w:gridSpan w:val="2"/>
          </w:tcPr>
          <w:p w:rsidR="008A61DB" w:rsidRDefault="008A61DB" w:rsidP="00932E7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20"/>
              </w:rPr>
            </w:pPr>
            <w:r w:rsidRPr="00F87DB3">
              <w:rPr>
                <w:rFonts w:ascii="Calibri" w:hAnsi="Calibri" w:cs="Arial"/>
                <w:sz w:val="16"/>
                <w:szCs w:val="20"/>
              </w:rPr>
              <w:t>TELEFONE:</w:t>
            </w:r>
          </w:p>
          <w:p w:rsidR="008A61DB" w:rsidRPr="00F87DB3" w:rsidRDefault="008A61DB" w:rsidP="00932E7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95" w:type="dxa"/>
            <w:gridSpan w:val="2"/>
          </w:tcPr>
          <w:p w:rsidR="008A61DB" w:rsidRDefault="008A61DB" w:rsidP="00932E7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20"/>
              </w:rPr>
            </w:pPr>
            <w:r w:rsidRPr="00F87DB3">
              <w:rPr>
                <w:rFonts w:ascii="Calibri" w:hAnsi="Calibri" w:cs="Arial"/>
                <w:sz w:val="16"/>
                <w:szCs w:val="20"/>
              </w:rPr>
              <w:t>TELEMÓVEL:</w:t>
            </w:r>
          </w:p>
        </w:tc>
        <w:tc>
          <w:tcPr>
            <w:tcW w:w="1896" w:type="dxa"/>
          </w:tcPr>
          <w:p w:rsidR="008A61DB" w:rsidRPr="00F87DB3" w:rsidRDefault="008A61DB" w:rsidP="00932E7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8A61DB">
              <w:rPr>
                <w:rFonts w:ascii="Calibri" w:hAnsi="Calibri" w:cs="Arial"/>
                <w:sz w:val="16"/>
                <w:szCs w:val="20"/>
              </w:rPr>
              <w:t>IBAN:</w:t>
            </w:r>
          </w:p>
        </w:tc>
      </w:tr>
    </w:tbl>
    <w:p w:rsidR="007044A4" w:rsidRPr="00A12C3B" w:rsidRDefault="007044A4" w:rsidP="006169CA">
      <w:pPr>
        <w:autoSpaceDE w:val="0"/>
        <w:autoSpaceDN w:val="0"/>
        <w:adjustRightInd w:val="0"/>
        <w:jc w:val="both"/>
        <w:rPr>
          <w:rFonts w:ascii="Verdana" w:hAnsi="Verdana" w:cs="Arial"/>
          <w:sz w:val="8"/>
          <w:szCs w:val="8"/>
        </w:rPr>
      </w:pPr>
    </w:p>
    <w:tbl>
      <w:tblPr>
        <w:tblW w:w="10456" w:type="dxa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7"/>
        <w:gridCol w:w="134"/>
        <w:gridCol w:w="1652"/>
        <w:gridCol w:w="26"/>
        <w:gridCol w:w="1867"/>
        <w:gridCol w:w="95"/>
        <w:gridCol w:w="1615"/>
        <w:gridCol w:w="373"/>
        <w:gridCol w:w="437"/>
        <w:gridCol w:w="2268"/>
      </w:tblGrid>
      <w:tr w:rsidR="00843D02" w:rsidRPr="00F87DB3" w:rsidTr="00453B13">
        <w:trPr>
          <w:trHeight w:val="416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43D02" w:rsidRPr="00F87DB3" w:rsidRDefault="00843D02" w:rsidP="00453B13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87DB3">
              <w:rPr>
                <w:rFonts w:ascii="Calibri" w:hAnsi="Calibri"/>
                <w:b/>
                <w:sz w:val="16"/>
                <w:szCs w:val="20"/>
              </w:rPr>
              <w:t>NIF</w:t>
            </w: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843D02" w:rsidRPr="00453B13" w:rsidRDefault="00843D02" w:rsidP="00D95F7B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453B13">
              <w:rPr>
                <w:rFonts w:ascii="Calibri" w:hAnsi="Calibri"/>
                <w:b/>
                <w:sz w:val="16"/>
                <w:szCs w:val="20"/>
              </w:rPr>
              <w:t>Postos de Trabalho</w:t>
            </w:r>
          </w:p>
        </w:tc>
        <w:tc>
          <w:tcPr>
            <w:tcW w:w="5255" w:type="dxa"/>
            <w:gridSpan w:val="5"/>
            <w:shd w:val="clear" w:color="auto" w:fill="D9D9D9" w:themeFill="background1" w:themeFillShade="D9"/>
            <w:vAlign w:val="center"/>
          </w:tcPr>
          <w:p w:rsidR="00843D02" w:rsidRPr="00F87DB3" w:rsidRDefault="00843D02" w:rsidP="00D95F7B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87DB3">
              <w:rPr>
                <w:rFonts w:ascii="Calibri" w:hAnsi="Calibri"/>
                <w:b/>
                <w:sz w:val="16"/>
                <w:szCs w:val="20"/>
              </w:rPr>
              <w:t>Dimensão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843D02" w:rsidRPr="00F87DB3" w:rsidRDefault="00843D02" w:rsidP="00D95F7B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87DB3">
              <w:rPr>
                <w:rFonts w:ascii="Calibri" w:hAnsi="Calibri"/>
                <w:b/>
                <w:sz w:val="16"/>
                <w:szCs w:val="20"/>
              </w:rPr>
              <w:t>CAE vs. 3.0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3D02" w:rsidRPr="00F87DB3" w:rsidRDefault="00843D02" w:rsidP="00453B13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87DB3">
              <w:rPr>
                <w:rFonts w:ascii="Calibri" w:hAnsi="Calibri"/>
                <w:b/>
                <w:sz w:val="16"/>
                <w:szCs w:val="20"/>
              </w:rPr>
              <w:t>Marca</w:t>
            </w:r>
            <w:r>
              <w:rPr>
                <w:rFonts w:ascii="Calibri" w:hAnsi="Calibri"/>
                <w:b/>
                <w:sz w:val="16"/>
                <w:szCs w:val="20"/>
              </w:rPr>
              <w:t>(s)</w:t>
            </w:r>
            <w:r w:rsidRPr="00F87DB3">
              <w:rPr>
                <w:rFonts w:ascii="Calibri" w:hAnsi="Calibri"/>
                <w:b/>
                <w:sz w:val="16"/>
                <w:szCs w:val="20"/>
              </w:rPr>
              <w:t xml:space="preserve"> *</w:t>
            </w:r>
          </w:p>
        </w:tc>
      </w:tr>
      <w:tr w:rsidR="0004328B" w:rsidRPr="00F87DB3" w:rsidTr="00453B13">
        <w:trPr>
          <w:trHeight w:val="281"/>
        </w:trPr>
        <w:tc>
          <w:tcPr>
            <w:tcW w:w="1242" w:type="dxa"/>
            <w:tcBorders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04328B" w:rsidRPr="00F87DB3" w:rsidRDefault="0004328B" w:rsidP="00D95F7B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81" w:type="dxa"/>
            <w:gridSpan w:val="2"/>
            <w:tcBorders>
              <w:bottom w:val="dashSmallGap" w:sz="4" w:space="0" w:color="808080" w:themeColor="background1" w:themeShade="80"/>
            </w:tcBorders>
            <w:vAlign w:val="center"/>
          </w:tcPr>
          <w:p w:rsidR="0004328B" w:rsidRPr="00F87DB3" w:rsidRDefault="0004328B" w:rsidP="00D95F7B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678" w:type="dxa"/>
            <w:gridSpan w:val="2"/>
            <w:tcBorders>
              <w:bottom w:val="dashSmallGap" w:sz="4" w:space="0" w:color="808080" w:themeColor="background1" w:themeShade="80"/>
            </w:tcBorders>
            <w:vAlign w:val="center"/>
          </w:tcPr>
          <w:p w:rsidR="0004328B" w:rsidRPr="0004328B" w:rsidRDefault="00453B13" w:rsidP="0004328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Micro</w:t>
            </w:r>
          </w:p>
        </w:tc>
        <w:tc>
          <w:tcPr>
            <w:tcW w:w="1867" w:type="dxa"/>
            <w:tcBorders>
              <w:bottom w:val="dashSmallGap" w:sz="4" w:space="0" w:color="808080" w:themeColor="background1" w:themeShade="80"/>
            </w:tcBorders>
            <w:vAlign w:val="center"/>
          </w:tcPr>
          <w:p w:rsidR="0004328B" w:rsidRPr="0004328B" w:rsidRDefault="00453B13" w:rsidP="0004328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Pequena</w:t>
            </w:r>
          </w:p>
        </w:tc>
        <w:tc>
          <w:tcPr>
            <w:tcW w:w="1710" w:type="dxa"/>
            <w:gridSpan w:val="2"/>
            <w:tcBorders>
              <w:bottom w:val="dashSmallGap" w:sz="4" w:space="0" w:color="808080" w:themeColor="background1" w:themeShade="80"/>
            </w:tcBorders>
            <w:vAlign w:val="center"/>
          </w:tcPr>
          <w:p w:rsidR="0004328B" w:rsidRPr="0004328B" w:rsidRDefault="00453B13" w:rsidP="0004328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Média</w:t>
            </w:r>
          </w:p>
        </w:tc>
        <w:tc>
          <w:tcPr>
            <w:tcW w:w="810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04328B" w:rsidRPr="00F87DB3" w:rsidRDefault="0004328B" w:rsidP="00D95F7B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808080" w:themeColor="background1" w:themeShade="80"/>
            </w:tcBorders>
            <w:shd w:val="clear" w:color="auto" w:fill="auto"/>
          </w:tcPr>
          <w:p w:rsidR="0004328B" w:rsidRPr="00F87DB3" w:rsidRDefault="0004328B" w:rsidP="00D95F7B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453B13" w:rsidRPr="00F87DB3" w:rsidTr="00453B13">
        <w:tc>
          <w:tcPr>
            <w:tcW w:w="10456" w:type="dxa"/>
            <w:gridSpan w:val="11"/>
            <w:tcBorders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53B13" w:rsidRPr="00F87DB3" w:rsidRDefault="00453B13" w:rsidP="00D95F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8028D" w:rsidRPr="00F87DB3" w:rsidTr="00453B13">
        <w:tc>
          <w:tcPr>
            <w:tcW w:w="7751" w:type="dxa"/>
            <w:gridSpan w:val="9"/>
            <w:shd w:val="clear" w:color="auto" w:fill="D9D9D9"/>
            <w:vAlign w:val="center"/>
          </w:tcPr>
          <w:p w:rsidR="0048028D" w:rsidRPr="00F87DB3" w:rsidRDefault="0048028D" w:rsidP="00D95F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87DB3">
              <w:rPr>
                <w:rFonts w:asciiTheme="minorHAnsi" w:hAnsiTheme="minorHAnsi"/>
                <w:b/>
                <w:sz w:val="16"/>
                <w:szCs w:val="16"/>
              </w:rPr>
              <w:t>Volume de Negócios</w:t>
            </w:r>
            <w:r w:rsidR="007F70DF">
              <w:rPr>
                <w:rFonts w:asciiTheme="minorHAnsi" w:hAnsiTheme="minorHAnsi"/>
                <w:b/>
                <w:sz w:val="16"/>
                <w:szCs w:val="16"/>
              </w:rPr>
              <w:t>**</w:t>
            </w:r>
          </w:p>
        </w:tc>
        <w:tc>
          <w:tcPr>
            <w:tcW w:w="2705" w:type="dxa"/>
            <w:gridSpan w:val="2"/>
            <w:shd w:val="clear" w:color="auto" w:fill="D9D9D9"/>
          </w:tcPr>
          <w:p w:rsidR="0048028D" w:rsidRPr="00F87DB3" w:rsidRDefault="0048028D" w:rsidP="00D95F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8028D" w:rsidRPr="00F87DB3" w:rsidTr="00453B13">
        <w:tc>
          <w:tcPr>
            <w:tcW w:w="3775" w:type="dxa"/>
            <w:gridSpan w:val="4"/>
            <w:shd w:val="clear" w:color="auto" w:fill="F2F2F2"/>
            <w:vAlign w:val="center"/>
          </w:tcPr>
          <w:p w:rsidR="0048028D" w:rsidRPr="00F87DB3" w:rsidRDefault="0048028D" w:rsidP="00D95F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87DB3"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3976" w:type="dxa"/>
            <w:gridSpan w:val="5"/>
            <w:shd w:val="clear" w:color="auto" w:fill="F2F2F2"/>
            <w:vAlign w:val="center"/>
          </w:tcPr>
          <w:p w:rsidR="0048028D" w:rsidRPr="00F87DB3" w:rsidRDefault="0048028D" w:rsidP="00D95F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87DB3">
              <w:rPr>
                <w:rFonts w:asciiTheme="minorHAnsi" w:hAnsiTheme="minorHAnsi"/>
                <w:b/>
                <w:sz w:val="16"/>
                <w:szCs w:val="16"/>
              </w:rPr>
              <w:t xml:space="preserve"> No Exterior</w:t>
            </w:r>
          </w:p>
        </w:tc>
        <w:tc>
          <w:tcPr>
            <w:tcW w:w="2705" w:type="dxa"/>
            <w:gridSpan w:val="2"/>
            <w:vMerge w:val="restart"/>
            <w:shd w:val="clear" w:color="auto" w:fill="F2F2F2"/>
          </w:tcPr>
          <w:p w:rsidR="0048028D" w:rsidRPr="00F87DB3" w:rsidRDefault="0048028D" w:rsidP="00D95F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87DB3">
              <w:rPr>
                <w:rFonts w:asciiTheme="minorHAnsi" w:hAnsiTheme="minorHAnsi"/>
                <w:b/>
                <w:sz w:val="16"/>
                <w:szCs w:val="16"/>
              </w:rPr>
              <w:t>Inte</w:t>
            </w:r>
            <w:r w:rsidR="0000293E">
              <w:rPr>
                <w:rFonts w:asciiTheme="minorHAnsi" w:hAnsiTheme="minorHAnsi"/>
                <w:b/>
                <w:sz w:val="16"/>
                <w:szCs w:val="16"/>
              </w:rPr>
              <w:t xml:space="preserve">nsidade de Exportação </w:t>
            </w:r>
            <w:r w:rsidR="008A61DB">
              <w:rPr>
                <w:rFonts w:asciiTheme="minorHAnsi" w:hAnsiTheme="minorHAnsi"/>
                <w:b/>
                <w:sz w:val="16"/>
                <w:szCs w:val="16"/>
              </w:rPr>
              <w:t>Pré-proje</w:t>
            </w:r>
            <w:r w:rsidR="008A61DB" w:rsidRPr="00F87DB3">
              <w:rPr>
                <w:rFonts w:asciiTheme="minorHAnsi" w:hAnsiTheme="minorHAnsi"/>
                <w:b/>
                <w:sz w:val="16"/>
                <w:szCs w:val="16"/>
              </w:rPr>
              <w:t>cto</w:t>
            </w:r>
            <w:r w:rsidRPr="00F87DB3">
              <w:rPr>
                <w:rFonts w:asciiTheme="minorHAnsi" w:hAnsiTheme="minorHAnsi"/>
                <w:b/>
                <w:sz w:val="16"/>
                <w:szCs w:val="16"/>
              </w:rPr>
              <w:t xml:space="preserve"> (%)</w:t>
            </w:r>
            <w:r w:rsidR="00052A89" w:rsidRPr="00F87DB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48028D" w:rsidRPr="00F87DB3" w:rsidTr="00453B13">
        <w:tc>
          <w:tcPr>
            <w:tcW w:w="1989" w:type="dxa"/>
            <w:gridSpan w:val="2"/>
            <w:shd w:val="clear" w:color="auto" w:fill="D9D9D9"/>
            <w:vAlign w:val="center"/>
          </w:tcPr>
          <w:p w:rsidR="0048028D" w:rsidRPr="00F87DB3" w:rsidRDefault="001A76E7" w:rsidP="00F87DB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Pré- </w:t>
            </w:r>
            <w:r w:rsidR="008A61DB">
              <w:rPr>
                <w:rFonts w:asciiTheme="minorHAnsi" w:hAnsiTheme="minorHAnsi"/>
                <w:b/>
                <w:sz w:val="16"/>
                <w:szCs w:val="16"/>
              </w:rPr>
              <w:t>Proje</w:t>
            </w:r>
            <w:r w:rsidR="008A61DB" w:rsidRPr="00F87DB3">
              <w:rPr>
                <w:rFonts w:asciiTheme="minorHAnsi" w:hAnsiTheme="minorHAnsi"/>
                <w:b/>
                <w:sz w:val="16"/>
                <w:szCs w:val="16"/>
              </w:rPr>
              <w:t>cto</w:t>
            </w:r>
            <w:proofErr w:type="gramEnd"/>
            <w:r w:rsidR="0048028D" w:rsidRPr="00F87DB3">
              <w:rPr>
                <w:rFonts w:asciiTheme="minorHAnsi" w:hAnsiTheme="minorHAnsi"/>
                <w:b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201</w:t>
            </w:r>
            <w:r w:rsidR="00146F83"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="00F87DB3" w:rsidRPr="00F87DB3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86" w:type="dxa"/>
            <w:gridSpan w:val="2"/>
            <w:shd w:val="clear" w:color="auto" w:fill="D9D9D9"/>
            <w:vAlign w:val="center"/>
          </w:tcPr>
          <w:p w:rsidR="0048028D" w:rsidRPr="00F87DB3" w:rsidRDefault="001A76E7" w:rsidP="00B155D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Pós- </w:t>
            </w:r>
            <w:r w:rsidR="008A61DB">
              <w:rPr>
                <w:rFonts w:asciiTheme="minorHAnsi" w:hAnsiTheme="minorHAnsi"/>
                <w:b/>
                <w:sz w:val="16"/>
                <w:szCs w:val="16"/>
              </w:rPr>
              <w:t>Proje</w:t>
            </w:r>
            <w:r w:rsidR="008A61DB" w:rsidRPr="00F87DB3">
              <w:rPr>
                <w:rFonts w:asciiTheme="minorHAnsi" w:hAnsiTheme="minorHAnsi"/>
                <w:b/>
                <w:sz w:val="16"/>
                <w:szCs w:val="16"/>
              </w:rPr>
              <w:t>cto</w:t>
            </w:r>
            <w:r w:rsidR="0048028D" w:rsidRPr="00F87DB3">
              <w:rPr>
                <w:rFonts w:asciiTheme="minorHAnsi" w:hAnsiTheme="minorHAnsi"/>
                <w:b/>
                <w:sz w:val="16"/>
                <w:szCs w:val="16"/>
              </w:rPr>
              <w:t xml:space="preserve"> (</w:t>
            </w:r>
            <w:r w:rsidR="00146F83">
              <w:rPr>
                <w:rFonts w:asciiTheme="minorHAnsi" w:hAnsiTheme="minorHAnsi"/>
                <w:b/>
                <w:sz w:val="16"/>
                <w:szCs w:val="16"/>
              </w:rPr>
              <w:t>2020</w:t>
            </w:r>
            <w:r w:rsidR="00F87DB3" w:rsidRPr="00F87DB3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988" w:type="dxa"/>
            <w:gridSpan w:val="3"/>
            <w:shd w:val="clear" w:color="auto" w:fill="D9D9D9"/>
            <w:vAlign w:val="center"/>
          </w:tcPr>
          <w:p w:rsidR="0048028D" w:rsidRPr="00F87DB3" w:rsidRDefault="001A76E7" w:rsidP="00F87DB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Pré- </w:t>
            </w:r>
            <w:r w:rsidR="008A61DB">
              <w:rPr>
                <w:rFonts w:asciiTheme="minorHAnsi" w:hAnsiTheme="minorHAnsi"/>
                <w:b/>
                <w:sz w:val="16"/>
                <w:szCs w:val="16"/>
              </w:rPr>
              <w:t>Proje</w:t>
            </w:r>
            <w:r w:rsidR="008A61DB" w:rsidRPr="00F87DB3">
              <w:rPr>
                <w:rFonts w:asciiTheme="minorHAnsi" w:hAnsiTheme="minorHAnsi"/>
                <w:b/>
                <w:sz w:val="16"/>
                <w:szCs w:val="16"/>
              </w:rPr>
              <w:t>cto</w:t>
            </w:r>
            <w:proofErr w:type="gramEnd"/>
            <w:r w:rsidR="0048028D" w:rsidRPr="00F87DB3">
              <w:rPr>
                <w:rFonts w:asciiTheme="minorHAnsi" w:hAnsiTheme="minorHAnsi"/>
                <w:b/>
                <w:sz w:val="16"/>
                <w:szCs w:val="16"/>
              </w:rPr>
              <w:t xml:space="preserve"> (</w:t>
            </w:r>
            <w:r w:rsidR="00146F83">
              <w:rPr>
                <w:rFonts w:asciiTheme="minorHAnsi" w:hAnsiTheme="minorHAnsi"/>
                <w:b/>
                <w:sz w:val="16"/>
                <w:szCs w:val="16"/>
              </w:rPr>
              <w:t>2016</w:t>
            </w:r>
            <w:r w:rsidR="00F87DB3" w:rsidRPr="00F87DB3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:rsidR="0048028D" w:rsidRPr="00F87DB3" w:rsidRDefault="0048028D" w:rsidP="00F87DB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87DB3">
              <w:rPr>
                <w:rFonts w:asciiTheme="minorHAnsi" w:hAnsiTheme="minorHAnsi"/>
                <w:b/>
                <w:sz w:val="16"/>
                <w:szCs w:val="16"/>
              </w:rPr>
              <w:t xml:space="preserve">Pós- </w:t>
            </w:r>
            <w:r w:rsidR="008A61DB">
              <w:rPr>
                <w:rFonts w:asciiTheme="minorHAnsi" w:hAnsiTheme="minorHAnsi"/>
                <w:b/>
                <w:sz w:val="16"/>
                <w:szCs w:val="16"/>
              </w:rPr>
              <w:t>Proje</w:t>
            </w:r>
            <w:r w:rsidR="008A61DB" w:rsidRPr="00F87DB3">
              <w:rPr>
                <w:rFonts w:asciiTheme="minorHAnsi" w:hAnsiTheme="minorHAnsi"/>
                <w:b/>
                <w:sz w:val="16"/>
                <w:szCs w:val="16"/>
              </w:rPr>
              <w:t>cto</w:t>
            </w:r>
            <w:r w:rsidRPr="00F87DB3">
              <w:rPr>
                <w:rFonts w:asciiTheme="minorHAnsi" w:hAnsiTheme="minorHAnsi"/>
                <w:b/>
                <w:sz w:val="16"/>
                <w:szCs w:val="16"/>
              </w:rPr>
              <w:t xml:space="preserve"> (</w:t>
            </w:r>
            <w:r w:rsidR="00146F83">
              <w:rPr>
                <w:rFonts w:asciiTheme="minorHAnsi" w:hAnsiTheme="minorHAnsi"/>
                <w:b/>
                <w:sz w:val="16"/>
                <w:szCs w:val="16"/>
              </w:rPr>
              <w:t>2020</w:t>
            </w:r>
            <w:r w:rsidRPr="00F87DB3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2705" w:type="dxa"/>
            <w:gridSpan w:val="2"/>
            <w:vMerge/>
            <w:shd w:val="clear" w:color="auto" w:fill="D9D9D9"/>
          </w:tcPr>
          <w:p w:rsidR="0048028D" w:rsidRPr="00F87DB3" w:rsidRDefault="0048028D" w:rsidP="00D95F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8028D" w:rsidRPr="00F87DB3" w:rsidTr="00453B13">
        <w:trPr>
          <w:trHeight w:val="279"/>
        </w:trPr>
        <w:tc>
          <w:tcPr>
            <w:tcW w:w="1989" w:type="dxa"/>
            <w:gridSpan w:val="2"/>
            <w:vAlign w:val="center"/>
          </w:tcPr>
          <w:p w:rsidR="0048028D" w:rsidRPr="00F87DB3" w:rsidRDefault="0048028D" w:rsidP="009D367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48028D" w:rsidRPr="00F87DB3" w:rsidRDefault="0048028D" w:rsidP="009D367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BB7521" w:rsidRPr="00F87DB3" w:rsidRDefault="00BB7521" w:rsidP="009D367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B7521" w:rsidRPr="00F87DB3" w:rsidRDefault="00BB7521" w:rsidP="00D95F7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48028D" w:rsidRPr="00F87DB3" w:rsidRDefault="0048028D" w:rsidP="00D95F7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5" w:type="dxa"/>
            <w:gridSpan w:val="2"/>
          </w:tcPr>
          <w:p w:rsidR="0048028D" w:rsidRPr="00F87DB3" w:rsidRDefault="0048028D" w:rsidP="009D367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40316" w:rsidRPr="00A12C3B" w:rsidRDefault="00540316" w:rsidP="00D95F7B">
      <w:pPr>
        <w:rPr>
          <w:rFonts w:ascii="Calibri" w:hAnsi="Calibri"/>
          <w:sz w:val="8"/>
          <w:szCs w:val="8"/>
        </w:rPr>
      </w:pPr>
    </w:p>
    <w:p w:rsidR="00107978" w:rsidRPr="0000293E" w:rsidRDefault="00430B30" w:rsidP="0004328B">
      <w:pPr>
        <w:autoSpaceDE w:val="0"/>
        <w:autoSpaceDN w:val="0"/>
        <w:adjustRightInd w:val="0"/>
        <w:spacing w:before="120" w:line="240" w:lineRule="atLeast"/>
        <w:ind w:right="-1"/>
        <w:jc w:val="both"/>
        <w:rPr>
          <w:rFonts w:asciiTheme="minorHAnsi" w:hAnsiTheme="minorHAnsi" w:cs="Arial"/>
          <w:sz w:val="18"/>
          <w:szCs w:val="18"/>
        </w:rPr>
      </w:pPr>
      <w:r w:rsidRPr="0000293E">
        <w:rPr>
          <w:rFonts w:asciiTheme="minorHAnsi" w:hAnsiTheme="minorHAnsi" w:cs="Arial"/>
          <w:sz w:val="18"/>
          <w:szCs w:val="18"/>
        </w:rPr>
        <w:t>A</w:t>
      </w:r>
      <w:r w:rsidR="006169CA" w:rsidRPr="0000293E">
        <w:rPr>
          <w:rFonts w:asciiTheme="minorHAnsi" w:hAnsiTheme="minorHAnsi" w:cs="Arial"/>
          <w:sz w:val="18"/>
          <w:szCs w:val="18"/>
        </w:rPr>
        <w:t xml:space="preserve">ssina o presente </w:t>
      </w:r>
      <w:r w:rsidR="006169CA" w:rsidRPr="0000293E">
        <w:rPr>
          <w:rFonts w:asciiTheme="minorHAnsi" w:hAnsiTheme="minorHAnsi" w:cs="Arial"/>
          <w:b/>
          <w:sz w:val="18"/>
          <w:szCs w:val="18"/>
        </w:rPr>
        <w:t>ACORDO DE</w:t>
      </w:r>
      <w:r w:rsidR="00C42172" w:rsidRPr="0000293E">
        <w:rPr>
          <w:rFonts w:asciiTheme="minorHAnsi" w:hAnsiTheme="minorHAnsi" w:cs="Arial"/>
          <w:b/>
          <w:sz w:val="18"/>
          <w:szCs w:val="18"/>
        </w:rPr>
        <w:t xml:space="preserve"> PRÉ-</w:t>
      </w:r>
      <w:r w:rsidR="006169CA" w:rsidRPr="0000293E">
        <w:rPr>
          <w:rFonts w:asciiTheme="minorHAnsi" w:hAnsiTheme="minorHAnsi" w:cs="Arial"/>
          <w:b/>
          <w:sz w:val="18"/>
          <w:szCs w:val="18"/>
        </w:rPr>
        <w:t>ADESÃO</w:t>
      </w:r>
      <w:r w:rsidR="006169CA" w:rsidRPr="0000293E">
        <w:rPr>
          <w:rFonts w:asciiTheme="minorHAnsi" w:hAnsiTheme="minorHAnsi" w:cs="Arial"/>
          <w:sz w:val="18"/>
          <w:szCs w:val="18"/>
        </w:rPr>
        <w:t xml:space="preserve"> à referida candidatura </w:t>
      </w:r>
      <w:r w:rsidR="00107978" w:rsidRPr="0000293E">
        <w:rPr>
          <w:rFonts w:asciiTheme="minorHAnsi" w:hAnsiTheme="minorHAnsi" w:cs="Arial"/>
          <w:sz w:val="18"/>
          <w:szCs w:val="18"/>
        </w:rPr>
        <w:t>para a</w:t>
      </w:r>
      <w:r w:rsidR="006169CA" w:rsidRPr="0000293E">
        <w:rPr>
          <w:rFonts w:asciiTheme="minorHAnsi" w:hAnsiTheme="minorHAnsi" w:cs="Arial"/>
          <w:sz w:val="18"/>
          <w:szCs w:val="18"/>
        </w:rPr>
        <w:t xml:space="preserve">(s) </w:t>
      </w:r>
      <w:r w:rsidR="008A61DB" w:rsidRPr="0000293E">
        <w:rPr>
          <w:rFonts w:asciiTheme="minorHAnsi" w:hAnsiTheme="minorHAnsi" w:cs="Arial"/>
          <w:sz w:val="18"/>
          <w:szCs w:val="18"/>
        </w:rPr>
        <w:t>acção</w:t>
      </w:r>
      <w:r w:rsidR="006169CA" w:rsidRPr="0000293E">
        <w:rPr>
          <w:rFonts w:asciiTheme="minorHAnsi" w:hAnsiTheme="minorHAnsi" w:cs="Arial"/>
          <w:sz w:val="18"/>
          <w:szCs w:val="18"/>
        </w:rPr>
        <w:t>(</w:t>
      </w:r>
      <w:r w:rsidR="00107978" w:rsidRPr="0000293E">
        <w:rPr>
          <w:rFonts w:asciiTheme="minorHAnsi" w:hAnsiTheme="minorHAnsi" w:cs="Arial"/>
          <w:sz w:val="18"/>
          <w:szCs w:val="18"/>
        </w:rPr>
        <w:t>õe</w:t>
      </w:r>
      <w:r w:rsidR="006169CA" w:rsidRPr="0000293E">
        <w:rPr>
          <w:rFonts w:asciiTheme="minorHAnsi" w:hAnsiTheme="minorHAnsi" w:cs="Arial"/>
          <w:sz w:val="18"/>
          <w:szCs w:val="18"/>
        </w:rPr>
        <w:t>s) adiante indi</w:t>
      </w:r>
      <w:r w:rsidR="00107978" w:rsidRPr="0000293E">
        <w:rPr>
          <w:rFonts w:asciiTheme="minorHAnsi" w:hAnsiTheme="minorHAnsi" w:cs="Arial"/>
          <w:sz w:val="18"/>
          <w:szCs w:val="18"/>
        </w:rPr>
        <w:t>cada(s) e d</w:t>
      </w:r>
      <w:r w:rsidR="006169CA" w:rsidRPr="0000293E">
        <w:rPr>
          <w:rFonts w:asciiTheme="minorHAnsi" w:hAnsiTheme="minorHAnsi" w:cs="Arial"/>
          <w:sz w:val="18"/>
          <w:szCs w:val="18"/>
        </w:rPr>
        <w:t>eclar</w:t>
      </w:r>
      <w:r w:rsidR="00107978" w:rsidRPr="0000293E">
        <w:rPr>
          <w:rFonts w:asciiTheme="minorHAnsi" w:hAnsiTheme="minorHAnsi" w:cs="Arial"/>
          <w:sz w:val="18"/>
          <w:szCs w:val="18"/>
        </w:rPr>
        <w:t>a</w:t>
      </w:r>
      <w:r w:rsidR="006169CA" w:rsidRPr="0000293E">
        <w:rPr>
          <w:rFonts w:asciiTheme="minorHAnsi" w:hAnsiTheme="minorHAnsi" w:cs="Arial"/>
          <w:sz w:val="18"/>
          <w:szCs w:val="18"/>
        </w:rPr>
        <w:t xml:space="preserve"> que</w:t>
      </w:r>
      <w:r w:rsidR="00861C01" w:rsidRPr="0000293E">
        <w:rPr>
          <w:rFonts w:asciiTheme="minorHAnsi" w:hAnsiTheme="minorHAnsi" w:cs="Arial"/>
          <w:sz w:val="18"/>
          <w:szCs w:val="18"/>
        </w:rPr>
        <w:t>,</w:t>
      </w:r>
      <w:r w:rsidR="006169CA" w:rsidRPr="0000293E">
        <w:rPr>
          <w:rFonts w:asciiTheme="minorHAnsi" w:hAnsiTheme="minorHAnsi" w:cs="Arial"/>
          <w:sz w:val="18"/>
          <w:szCs w:val="18"/>
        </w:rPr>
        <w:t xml:space="preserve"> </w:t>
      </w:r>
      <w:r w:rsidR="00861C01" w:rsidRPr="0000293E">
        <w:rPr>
          <w:rFonts w:asciiTheme="minorHAnsi" w:hAnsiTheme="minorHAnsi" w:cs="Arial"/>
          <w:sz w:val="18"/>
          <w:szCs w:val="18"/>
        </w:rPr>
        <w:t xml:space="preserve">para além dos critérios de elegibilidade previstos no artigo 13.º do Decreto-Lei n.º 159/2014, </w:t>
      </w:r>
      <w:r w:rsidR="00394FAD" w:rsidRPr="0000293E">
        <w:rPr>
          <w:rFonts w:asciiTheme="minorHAnsi" w:hAnsiTheme="minorHAnsi" w:cs="Arial"/>
          <w:sz w:val="18"/>
          <w:szCs w:val="18"/>
        </w:rPr>
        <w:t xml:space="preserve">cumpre </w:t>
      </w:r>
      <w:r w:rsidR="00107978" w:rsidRPr="0000293E">
        <w:rPr>
          <w:rFonts w:asciiTheme="minorHAnsi" w:hAnsiTheme="minorHAnsi" w:cs="Arial"/>
          <w:sz w:val="18"/>
          <w:szCs w:val="18"/>
        </w:rPr>
        <w:t xml:space="preserve">ou </w:t>
      </w:r>
      <w:r w:rsidR="00C42172" w:rsidRPr="0000293E">
        <w:rPr>
          <w:rFonts w:asciiTheme="minorHAnsi" w:hAnsiTheme="minorHAnsi" w:cs="Arial"/>
          <w:sz w:val="18"/>
          <w:szCs w:val="18"/>
        </w:rPr>
        <w:t xml:space="preserve">se </w:t>
      </w:r>
      <w:r w:rsidR="00107978" w:rsidRPr="0000293E">
        <w:rPr>
          <w:rFonts w:asciiTheme="minorHAnsi" w:hAnsiTheme="minorHAnsi" w:cs="Arial"/>
          <w:sz w:val="18"/>
          <w:szCs w:val="18"/>
        </w:rPr>
        <w:t>encontra em situação de cumprir, as condições de elegibili</w:t>
      </w:r>
      <w:r w:rsidR="00861C01" w:rsidRPr="0000293E">
        <w:rPr>
          <w:rFonts w:asciiTheme="minorHAnsi" w:hAnsiTheme="minorHAnsi" w:cs="Arial"/>
          <w:sz w:val="18"/>
          <w:szCs w:val="18"/>
        </w:rPr>
        <w:t>dade exigidas pela legislação aplicável ao Programa Operacional Competitividade e Internacionalização:</w:t>
      </w:r>
    </w:p>
    <w:p w:rsidR="00861C01" w:rsidRPr="0000293E" w:rsidRDefault="00861C01" w:rsidP="000029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inorHAnsi" w:hAnsiTheme="minorHAnsi" w:cs="Arial"/>
          <w:sz w:val="18"/>
          <w:szCs w:val="18"/>
        </w:rPr>
      </w:pPr>
    </w:p>
    <w:p w:rsidR="007D08DA" w:rsidRPr="0000293E" w:rsidRDefault="00861C01" w:rsidP="0000293E">
      <w:pPr>
        <w:pStyle w:val="Default"/>
        <w:numPr>
          <w:ilvl w:val="0"/>
          <w:numId w:val="10"/>
        </w:numPr>
        <w:spacing w:before="60"/>
        <w:ind w:left="0" w:right="-1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00293E">
        <w:rPr>
          <w:rFonts w:asciiTheme="minorHAnsi" w:hAnsiTheme="minorHAnsi"/>
          <w:sz w:val="18"/>
          <w:szCs w:val="18"/>
          <w:lang w:val="pt-PT"/>
        </w:rPr>
        <w:t xml:space="preserve">Encontrar-se legalmente </w:t>
      </w:r>
      <w:r w:rsidRPr="0000293E">
        <w:rPr>
          <w:rFonts w:asciiTheme="minorHAnsi" w:hAnsiTheme="minorHAnsi" w:cs="Arial"/>
          <w:sz w:val="18"/>
          <w:szCs w:val="18"/>
          <w:lang w:val="pt-PT"/>
        </w:rPr>
        <w:t xml:space="preserve">constituída; </w:t>
      </w:r>
    </w:p>
    <w:p w:rsidR="00861C01" w:rsidRPr="0000293E" w:rsidRDefault="00861C01" w:rsidP="0000293E">
      <w:pPr>
        <w:pStyle w:val="Default"/>
        <w:numPr>
          <w:ilvl w:val="0"/>
          <w:numId w:val="10"/>
        </w:numPr>
        <w:spacing w:before="60"/>
        <w:ind w:left="0" w:right="-1"/>
        <w:jc w:val="both"/>
        <w:rPr>
          <w:rFonts w:asciiTheme="minorHAnsi" w:hAnsiTheme="minorHAnsi"/>
          <w:sz w:val="18"/>
          <w:szCs w:val="18"/>
          <w:lang w:val="pt-PT"/>
        </w:rPr>
      </w:pPr>
      <w:r w:rsidRPr="0000293E">
        <w:rPr>
          <w:rFonts w:asciiTheme="minorHAnsi" w:hAnsiTheme="minorHAnsi" w:cs="Arial"/>
          <w:sz w:val="18"/>
          <w:szCs w:val="18"/>
          <w:lang w:val="pt-PT"/>
        </w:rPr>
        <w:t xml:space="preserve">Cumprir as condições necessárias para o exercício da </w:t>
      </w:r>
      <w:r w:rsidR="008A61DB" w:rsidRPr="0000293E">
        <w:rPr>
          <w:rFonts w:asciiTheme="minorHAnsi" w:hAnsiTheme="minorHAnsi" w:cs="Arial"/>
          <w:sz w:val="18"/>
          <w:szCs w:val="18"/>
          <w:lang w:val="pt-PT"/>
        </w:rPr>
        <w:t>actividade</w:t>
      </w:r>
      <w:r w:rsidRPr="0000293E">
        <w:rPr>
          <w:rFonts w:asciiTheme="minorHAnsi" w:hAnsiTheme="minorHAnsi" w:cs="Arial"/>
          <w:sz w:val="18"/>
          <w:szCs w:val="18"/>
          <w:lang w:val="pt-PT"/>
        </w:rPr>
        <w:t>;</w:t>
      </w:r>
    </w:p>
    <w:p w:rsidR="00861C01" w:rsidRPr="0000293E" w:rsidRDefault="00861C01" w:rsidP="0000293E">
      <w:pPr>
        <w:pStyle w:val="Default"/>
        <w:numPr>
          <w:ilvl w:val="0"/>
          <w:numId w:val="10"/>
        </w:numPr>
        <w:spacing w:before="60"/>
        <w:ind w:left="0" w:right="-1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00293E">
        <w:rPr>
          <w:rFonts w:asciiTheme="minorHAnsi" w:hAnsiTheme="minorHAnsi" w:cs="Arial"/>
          <w:sz w:val="18"/>
          <w:szCs w:val="18"/>
          <w:lang w:val="pt-PT"/>
        </w:rPr>
        <w:t>Ter a situação tributária e contributiva regularizada perante a administração fiscal e a segurança social e as ent</w:t>
      </w:r>
      <w:r w:rsidR="00124F70" w:rsidRPr="0000293E">
        <w:rPr>
          <w:rFonts w:asciiTheme="minorHAnsi" w:hAnsiTheme="minorHAnsi" w:cs="Arial"/>
          <w:sz w:val="18"/>
          <w:szCs w:val="18"/>
          <w:lang w:val="pt-PT"/>
        </w:rPr>
        <w:t>idades pagadoras dos incentivos</w:t>
      </w:r>
      <w:r w:rsidRPr="0000293E">
        <w:rPr>
          <w:rFonts w:asciiTheme="minorHAnsi" w:hAnsiTheme="minorHAnsi" w:cs="Arial"/>
          <w:sz w:val="18"/>
          <w:szCs w:val="18"/>
          <w:lang w:val="pt-PT"/>
        </w:rPr>
        <w:t>;</w:t>
      </w:r>
    </w:p>
    <w:p w:rsidR="00861C01" w:rsidRPr="0000293E" w:rsidRDefault="00861C01" w:rsidP="0000293E">
      <w:pPr>
        <w:pStyle w:val="Default"/>
        <w:numPr>
          <w:ilvl w:val="0"/>
          <w:numId w:val="10"/>
        </w:numPr>
        <w:spacing w:before="60"/>
        <w:ind w:left="0" w:right="-1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00293E">
        <w:rPr>
          <w:rFonts w:asciiTheme="minorHAnsi" w:hAnsiTheme="minorHAnsi" w:cs="Arial"/>
          <w:sz w:val="18"/>
          <w:szCs w:val="18"/>
          <w:lang w:val="pt-PT"/>
        </w:rPr>
        <w:t>Dispor de contabilidade organizada nos termos da legislação aplicável;</w:t>
      </w:r>
    </w:p>
    <w:p w:rsidR="00861C01" w:rsidRPr="0000293E" w:rsidRDefault="00861C01" w:rsidP="0000293E">
      <w:pPr>
        <w:pStyle w:val="Default"/>
        <w:numPr>
          <w:ilvl w:val="0"/>
          <w:numId w:val="10"/>
        </w:numPr>
        <w:spacing w:before="60"/>
        <w:ind w:left="0" w:right="-1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00293E">
        <w:rPr>
          <w:rFonts w:asciiTheme="minorHAnsi" w:hAnsiTheme="minorHAnsi" w:cs="Arial"/>
          <w:sz w:val="18"/>
          <w:szCs w:val="18"/>
          <w:lang w:val="pt-PT"/>
        </w:rPr>
        <w:t>Não ser uma empresa em dificuldade, de acordo com a definição prevista no artigo 2º do Regulamento (UE) n.º 651/2014;</w:t>
      </w:r>
    </w:p>
    <w:p w:rsidR="00861C01" w:rsidRPr="0000293E" w:rsidRDefault="00861C01" w:rsidP="0000293E">
      <w:pPr>
        <w:pStyle w:val="Default"/>
        <w:numPr>
          <w:ilvl w:val="0"/>
          <w:numId w:val="10"/>
        </w:numPr>
        <w:spacing w:before="60"/>
        <w:ind w:left="0" w:right="-1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00293E">
        <w:rPr>
          <w:rFonts w:asciiTheme="minorHAnsi" w:hAnsiTheme="minorHAnsi" w:cs="Arial"/>
          <w:sz w:val="18"/>
          <w:szCs w:val="18"/>
          <w:lang w:val="pt-PT"/>
        </w:rPr>
        <w:t>Apresentar uma situação</w:t>
      </w:r>
      <w:r w:rsidR="00146F83">
        <w:rPr>
          <w:rFonts w:asciiTheme="minorHAnsi" w:hAnsiTheme="minorHAnsi" w:cs="Arial"/>
          <w:sz w:val="18"/>
          <w:szCs w:val="18"/>
          <w:lang w:val="pt-PT"/>
        </w:rPr>
        <w:t xml:space="preserve"> líquida positiva desde 2016</w:t>
      </w:r>
    </w:p>
    <w:p w:rsidR="00861C01" w:rsidRPr="0000293E" w:rsidRDefault="00861C01" w:rsidP="0000293E">
      <w:pPr>
        <w:pStyle w:val="Default"/>
        <w:numPr>
          <w:ilvl w:val="0"/>
          <w:numId w:val="10"/>
        </w:numPr>
        <w:spacing w:before="60"/>
        <w:ind w:left="0" w:right="-1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00293E">
        <w:rPr>
          <w:rFonts w:asciiTheme="minorHAnsi" w:hAnsiTheme="minorHAnsi" w:cs="Arial"/>
          <w:sz w:val="18"/>
          <w:szCs w:val="18"/>
          <w:lang w:val="pt-PT"/>
        </w:rPr>
        <w:t>Declarar que não se trata de uma empresa sujeita a uma injunção de recuperação, ainda pendente, na sequência de uma decisão anterior da Comissão que declara um auxílio ilegal e incompatível com o mercado interno, conforme previsto na alínea a) do n.º 4 do artigo 1.º do Regulamento (UE) n.º 651/2014.</w:t>
      </w:r>
      <w:r w:rsidRPr="0000293E">
        <w:rPr>
          <w:rFonts w:asciiTheme="minorHAnsi" w:hAnsiTheme="minorHAnsi"/>
          <w:b/>
          <w:sz w:val="18"/>
          <w:szCs w:val="18"/>
          <w:lang w:val="pt-PT"/>
        </w:rPr>
        <w:t xml:space="preserve"> </w:t>
      </w:r>
    </w:p>
    <w:p w:rsidR="00861C01" w:rsidRPr="0000293E" w:rsidRDefault="00861C01" w:rsidP="0000293E">
      <w:pPr>
        <w:pStyle w:val="Default"/>
        <w:numPr>
          <w:ilvl w:val="0"/>
          <w:numId w:val="10"/>
        </w:numPr>
        <w:spacing w:before="60"/>
        <w:ind w:left="0" w:right="-1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00293E">
        <w:rPr>
          <w:rFonts w:asciiTheme="minorHAnsi" w:hAnsiTheme="minorHAnsi"/>
          <w:sz w:val="18"/>
          <w:szCs w:val="18"/>
          <w:lang w:val="pt-PT"/>
        </w:rPr>
        <w:t xml:space="preserve">Cumprir os critérios de PME - </w:t>
      </w:r>
      <w:r w:rsidRPr="0000293E">
        <w:rPr>
          <w:rFonts w:asciiTheme="minorHAnsi" w:hAnsiTheme="minorHAnsi" w:cs="Trebuchet MS"/>
          <w:sz w:val="18"/>
          <w:szCs w:val="18"/>
          <w:lang w:val="pt-PT"/>
        </w:rPr>
        <w:t xml:space="preserve">Para efeitos de comprovação do estatuto PME as empresas participantes nos </w:t>
      </w:r>
      <w:r w:rsidR="008A61DB" w:rsidRPr="0000293E">
        <w:rPr>
          <w:rFonts w:asciiTheme="minorHAnsi" w:hAnsiTheme="minorHAnsi" w:cs="Trebuchet MS"/>
          <w:sz w:val="18"/>
          <w:szCs w:val="18"/>
          <w:lang w:val="pt-PT"/>
        </w:rPr>
        <w:t>projectos</w:t>
      </w:r>
      <w:r w:rsidRPr="0000293E">
        <w:rPr>
          <w:rFonts w:asciiTheme="minorHAnsi" w:hAnsiTheme="minorHAnsi" w:cs="Trebuchet MS"/>
          <w:sz w:val="18"/>
          <w:szCs w:val="18"/>
          <w:lang w:val="pt-PT"/>
        </w:rPr>
        <w:t xml:space="preserve"> conjuntos devem obter ou </w:t>
      </w:r>
      <w:r w:rsidR="008A61DB" w:rsidRPr="0000293E">
        <w:rPr>
          <w:rFonts w:asciiTheme="minorHAnsi" w:hAnsiTheme="minorHAnsi" w:cs="Trebuchet MS"/>
          <w:sz w:val="18"/>
          <w:szCs w:val="18"/>
          <w:lang w:val="pt-PT"/>
        </w:rPr>
        <w:t>actualizar</w:t>
      </w:r>
      <w:r w:rsidRPr="0000293E">
        <w:rPr>
          <w:rFonts w:asciiTheme="minorHAnsi" w:hAnsiTheme="minorHAnsi" w:cs="Trebuchet MS"/>
          <w:sz w:val="18"/>
          <w:szCs w:val="18"/>
          <w:lang w:val="pt-PT"/>
        </w:rPr>
        <w:t xml:space="preserve"> a correspondente Certificação Electrónica prevista no Dec</w:t>
      </w:r>
      <w:r w:rsidR="0000293E">
        <w:rPr>
          <w:rFonts w:asciiTheme="minorHAnsi" w:hAnsiTheme="minorHAnsi" w:cs="Trebuchet MS"/>
          <w:sz w:val="18"/>
          <w:szCs w:val="18"/>
          <w:lang w:val="pt-PT"/>
        </w:rPr>
        <w:t xml:space="preserve">reto-Lei n.º 372/2007, de 6 de </w:t>
      </w:r>
      <w:r w:rsidR="008A61DB">
        <w:rPr>
          <w:rFonts w:asciiTheme="minorHAnsi" w:hAnsiTheme="minorHAnsi" w:cs="Trebuchet MS"/>
          <w:sz w:val="18"/>
          <w:szCs w:val="18"/>
          <w:lang w:val="pt-PT"/>
        </w:rPr>
        <w:t>N</w:t>
      </w:r>
      <w:r w:rsidR="008A61DB" w:rsidRPr="0000293E">
        <w:rPr>
          <w:rFonts w:asciiTheme="minorHAnsi" w:hAnsiTheme="minorHAnsi" w:cs="Trebuchet MS"/>
          <w:sz w:val="18"/>
          <w:szCs w:val="18"/>
          <w:lang w:val="pt-PT"/>
        </w:rPr>
        <w:t>ovembro</w:t>
      </w:r>
      <w:r w:rsidRPr="0000293E">
        <w:rPr>
          <w:rFonts w:asciiTheme="minorHAnsi" w:hAnsiTheme="minorHAnsi" w:cs="Trebuchet MS"/>
          <w:sz w:val="18"/>
          <w:szCs w:val="18"/>
          <w:lang w:val="pt-PT"/>
        </w:rPr>
        <w:t xml:space="preserve"> alterado pelo Decreto-Lei n.º 143/2009, de 16 de Junho, através do sítio do IAPMEI (</w:t>
      </w:r>
      <w:hyperlink r:id="rId8" w:history="1">
        <w:r w:rsidRPr="0000293E">
          <w:rPr>
            <w:rStyle w:val="Hyperlink"/>
            <w:rFonts w:asciiTheme="minorHAnsi" w:hAnsiTheme="minorHAnsi" w:cs="Trebuchet MS"/>
            <w:sz w:val="18"/>
            <w:szCs w:val="18"/>
            <w:lang w:val="pt-PT"/>
          </w:rPr>
          <w:t>www.iapmei.pt</w:t>
        </w:r>
      </w:hyperlink>
      <w:r w:rsidRPr="0000293E">
        <w:rPr>
          <w:rFonts w:asciiTheme="minorHAnsi" w:hAnsiTheme="minorHAnsi" w:cs="Trebuchet MS"/>
          <w:sz w:val="18"/>
          <w:szCs w:val="18"/>
          <w:lang w:val="pt-PT"/>
        </w:rPr>
        <w:t>);</w:t>
      </w:r>
    </w:p>
    <w:p w:rsidR="00861C01" w:rsidRPr="0000293E" w:rsidRDefault="00861C01" w:rsidP="0000293E">
      <w:pPr>
        <w:pStyle w:val="Default"/>
        <w:numPr>
          <w:ilvl w:val="0"/>
          <w:numId w:val="10"/>
        </w:numPr>
        <w:spacing w:before="60"/>
        <w:ind w:left="0" w:right="-1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00293E">
        <w:rPr>
          <w:rFonts w:asciiTheme="minorHAnsi" w:hAnsiTheme="minorHAnsi" w:cs="Trebuchet MS"/>
          <w:b/>
          <w:sz w:val="18"/>
          <w:szCs w:val="18"/>
          <w:lang w:val="pt-PT"/>
        </w:rPr>
        <w:t xml:space="preserve">Ter </w:t>
      </w:r>
      <w:r w:rsidR="008A61DB" w:rsidRPr="0000293E">
        <w:rPr>
          <w:rFonts w:asciiTheme="minorHAnsi" w:hAnsiTheme="minorHAnsi" w:cs="Trebuchet MS"/>
          <w:b/>
          <w:sz w:val="18"/>
          <w:szCs w:val="18"/>
          <w:lang w:val="pt-PT"/>
        </w:rPr>
        <w:t>efectuado</w:t>
      </w:r>
      <w:r w:rsidRPr="0000293E">
        <w:rPr>
          <w:rFonts w:asciiTheme="minorHAnsi" w:hAnsiTheme="minorHAnsi" w:cs="Trebuchet MS"/>
          <w:b/>
          <w:sz w:val="18"/>
          <w:szCs w:val="18"/>
          <w:lang w:val="pt-PT"/>
        </w:rPr>
        <w:t xml:space="preserve"> o seu registo no Balcão 2020</w:t>
      </w:r>
      <w:r w:rsidRPr="0000293E">
        <w:rPr>
          <w:rFonts w:asciiTheme="minorHAnsi" w:hAnsiTheme="minorHAnsi" w:cs="Trebuchet MS"/>
          <w:sz w:val="18"/>
          <w:szCs w:val="18"/>
          <w:lang w:val="pt-PT"/>
        </w:rPr>
        <w:t xml:space="preserve"> </w:t>
      </w:r>
      <w:r w:rsidR="00397BB1" w:rsidRPr="0000293E">
        <w:rPr>
          <w:rFonts w:asciiTheme="minorHAnsi" w:hAnsiTheme="minorHAnsi" w:cs="Trebuchet MS"/>
          <w:sz w:val="18"/>
          <w:szCs w:val="18"/>
          <w:lang w:val="pt-PT"/>
        </w:rPr>
        <w:t>(</w:t>
      </w:r>
      <w:hyperlink r:id="rId9" w:history="1">
        <w:r w:rsidR="00397BB1" w:rsidRPr="0000293E">
          <w:rPr>
            <w:rStyle w:val="Hyperlink"/>
            <w:rFonts w:asciiTheme="minorHAnsi" w:hAnsiTheme="minorHAnsi" w:cs="Trebuchet MS"/>
            <w:sz w:val="18"/>
            <w:szCs w:val="18"/>
            <w:lang w:val="pt-PT"/>
          </w:rPr>
          <w:t>https://www.portugal2020.pt/Balcao2020</w:t>
        </w:r>
      </w:hyperlink>
      <w:r w:rsidR="00397BB1" w:rsidRPr="0000293E">
        <w:rPr>
          <w:rFonts w:asciiTheme="minorHAnsi" w:hAnsiTheme="minorHAnsi" w:cs="Trebuchet MS"/>
          <w:sz w:val="18"/>
          <w:szCs w:val="18"/>
          <w:lang w:val="pt-PT"/>
        </w:rPr>
        <w:t>/</w:t>
      </w:r>
      <w:r w:rsidR="002C0763" w:rsidRPr="0000293E">
        <w:rPr>
          <w:rFonts w:asciiTheme="minorHAnsi" w:hAnsiTheme="minorHAnsi" w:cs="Trebuchet MS"/>
          <w:sz w:val="18"/>
          <w:szCs w:val="18"/>
          <w:lang w:val="pt-PT"/>
        </w:rPr>
        <w:t>),</w:t>
      </w:r>
      <w:r w:rsidR="00397BB1" w:rsidRPr="0000293E">
        <w:rPr>
          <w:rFonts w:asciiTheme="minorHAnsi" w:hAnsiTheme="minorHAnsi" w:cs="Trebuchet MS"/>
          <w:sz w:val="18"/>
          <w:szCs w:val="18"/>
          <w:lang w:val="pt-PT"/>
        </w:rPr>
        <w:t xml:space="preserve"> criando a sua</w:t>
      </w:r>
      <w:r w:rsidRPr="0000293E">
        <w:rPr>
          <w:rFonts w:asciiTheme="minorHAnsi" w:hAnsiTheme="minorHAnsi" w:cs="Trebuchet MS"/>
          <w:sz w:val="18"/>
          <w:szCs w:val="18"/>
          <w:lang w:val="pt-PT"/>
        </w:rPr>
        <w:t xml:space="preserve"> área reservada na qual devem confirmar e completar os seus dados de</w:t>
      </w:r>
      <w:r w:rsidR="00397BB1" w:rsidRPr="0000293E">
        <w:rPr>
          <w:rFonts w:asciiTheme="minorHAnsi" w:hAnsiTheme="minorHAnsi" w:cs="Trebuchet MS"/>
          <w:sz w:val="18"/>
          <w:szCs w:val="18"/>
          <w:lang w:val="pt-PT"/>
        </w:rPr>
        <w:t xml:space="preserve"> caracterização de entidade.</w:t>
      </w:r>
    </w:p>
    <w:p w:rsidR="00453B13" w:rsidRPr="0000293E" w:rsidRDefault="009A064A" w:rsidP="0000293E">
      <w:pPr>
        <w:pStyle w:val="Default"/>
        <w:numPr>
          <w:ilvl w:val="0"/>
          <w:numId w:val="10"/>
        </w:numPr>
        <w:spacing w:before="60"/>
        <w:ind w:left="0" w:right="-1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00293E">
        <w:rPr>
          <w:rFonts w:asciiTheme="minorHAnsi" w:hAnsiTheme="minorHAnsi" w:cs="Arial"/>
          <w:sz w:val="18"/>
          <w:szCs w:val="18"/>
          <w:lang w:val="pt-PT"/>
        </w:rPr>
        <w:t xml:space="preserve">A empresa assumirá as obrigações solidárias e individuais decorrentes do desenvolvimento do mesmo, </w:t>
      </w:r>
      <w:r w:rsidR="00453B13" w:rsidRPr="0000293E">
        <w:rPr>
          <w:rFonts w:asciiTheme="minorHAnsi" w:hAnsiTheme="minorHAnsi" w:cs="Arial"/>
          <w:b/>
          <w:sz w:val="18"/>
          <w:szCs w:val="18"/>
          <w:lang w:val="pt-PT"/>
        </w:rPr>
        <w:t>condições essenciais à concessão de incentivo</w:t>
      </w:r>
      <w:r w:rsidR="00453B13" w:rsidRPr="0000293E">
        <w:rPr>
          <w:rFonts w:asciiTheme="minorHAnsi" w:hAnsiTheme="minorHAnsi" w:cs="Arial"/>
          <w:sz w:val="18"/>
          <w:szCs w:val="18"/>
          <w:lang w:val="pt-PT"/>
        </w:rPr>
        <w:t xml:space="preserve"> </w:t>
      </w:r>
      <w:r w:rsidRPr="0000293E">
        <w:rPr>
          <w:rFonts w:asciiTheme="minorHAnsi" w:hAnsiTheme="minorHAnsi" w:cs="Arial"/>
          <w:sz w:val="18"/>
          <w:szCs w:val="18"/>
          <w:lang w:val="pt-PT"/>
        </w:rPr>
        <w:t>incluindo</w:t>
      </w:r>
      <w:r w:rsidR="00453B13" w:rsidRPr="0000293E">
        <w:rPr>
          <w:rFonts w:asciiTheme="minorHAnsi" w:hAnsiTheme="minorHAnsi" w:cs="Arial"/>
          <w:sz w:val="18"/>
          <w:szCs w:val="18"/>
          <w:lang w:val="pt-PT"/>
        </w:rPr>
        <w:t>:</w:t>
      </w:r>
    </w:p>
    <w:p w:rsidR="00453B13" w:rsidRPr="0000293E" w:rsidRDefault="00453B13" w:rsidP="0000293E">
      <w:pPr>
        <w:pStyle w:val="Default"/>
        <w:numPr>
          <w:ilvl w:val="1"/>
          <w:numId w:val="10"/>
        </w:numPr>
        <w:spacing w:before="60"/>
        <w:ind w:left="567" w:right="-1" w:hanging="283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00293E">
        <w:rPr>
          <w:rFonts w:asciiTheme="minorHAnsi" w:hAnsiTheme="minorHAnsi" w:cs="Arial"/>
          <w:sz w:val="18"/>
          <w:szCs w:val="18"/>
          <w:lang w:val="pt-PT"/>
        </w:rPr>
        <w:t xml:space="preserve">Uma </w:t>
      </w:r>
      <w:r w:rsidRPr="0000293E">
        <w:rPr>
          <w:rFonts w:asciiTheme="minorHAnsi" w:hAnsiTheme="minorHAnsi" w:cs="Arial"/>
          <w:b/>
          <w:sz w:val="18"/>
          <w:szCs w:val="18"/>
          <w:lang w:val="pt-PT"/>
        </w:rPr>
        <w:t>preparação</w:t>
      </w:r>
      <w:r w:rsidRPr="0000293E">
        <w:rPr>
          <w:rFonts w:asciiTheme="minorHAnsi" w:hAnsiTheme="minorHAnsi" w:cs="Arial"/>
          <w:sz w:val="18"/>
          <w:szCs w:val="18"/>
          <w:lang w:val="pt-PT"/>
        </w:rPr>
        <w:t xml:space="preserve"> ade</w:t>
      </w:r>
      <w:r w:rsidR="004F3AA0">
        <w:rPr>
          <w:rFonts w:asciiTheme="minorHAnsi" w:hAnsiTheme="minorHAnsi" w:cs="Arial"/>
          <w:sz w:val="18"/>
          <w:szCs w:val="18"/>
          <w:lang w:val="pt-PT"/>
        </w:rPr>
        <w:t xml:space="preserve">quada da sua participação nas </w:t>
      </w:r>
      <w:r w:rsidR="008A61DB">
        <w:rPr>
          <w:rFonts w:asciiTheme="minorHAnsi" w:hAnsiTheme="minorHAnsi" w:cs="Arial"/>
          <w:sz w:val="18"/>
          <w:szCs w:val="18"/>
          <w:lang w:val="pt-PT"/>
        </w:rPr>
        <w:t>a</w:t>
      </w:r>
      <w:r w:rsidR="008A61DB" w:rsidRPr="0000293E">
        <w:rPr>
          <w:rFonts w:asciiTheme="minorHAnsi" w:hAnsiTheme="minorHAnsi" w:cs="Arial"/>
          <w:sz w:val="18"/>
          <w:szCs w:val="18"/>
          <w:lang w:val="pt-PT"/>
        </w:rPr>
        <w:t>ctividades</w:t>
      </w:r>
      <w:r w:rsidRPr="0000293E">
        <w:rPr>
          <w:rFonts w:asciiTheme="minorHAnsi" w:hAnsiTheme="minorHAnsi" w:cs="Arial"/>
          <w:sz w:val="18"/>
          <w:szCs w:val="18"/>
          <w:lang w:val="pt-PT"/>
        </w:rPr>
        <w:t xml:space="preserve"> propostas;</w:t>
      </w:r>
    </w:p>
    <w:p w:rsidR="00453B13" w:rsidRPr="0000293E" w:rsidRDefault="00453B13" w:rsidP="0000293E">
      <w:pPr>
        <w:pStyle w:val="Default"/>
        <w:numPr>
          <w:ilvl w:val="1"/>
          <w:numId w:val="10"/>
        </w:numPr>
        <w:spacing w:before="60"/>
        <w:ind w:left="567" w:right="-1" w:hanging="283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00293E">
        <w:rPr>
          <w:rFonts w:asciiTheme="minorHAnsi" w:hAnsiTheme="minorHAnsi" w:cs="Arial"/>
          <w:sz w:val="18"/>
          <w:szCs w:val="18"/>
          <w:lang w:val="pt-PT"/>
        </w:rPr>
        <w:t xml:space="preserve">Um acompanhamento / </w:t>
      </w:r>
      <w:r w:rsidRPr="0000293E">
        <w:rPr>
          <w:rFonts w:asciiTheme="minorHAnsi" w:hAnsiTheme="minorHAnsi" w:cs="Arial"/>
          <w:b/>
          <w:i/>
          <w:sz w:val="18"/>
          <w:szCs w:val="18"/>
          <w:lang w:val="pt-PT"/>
        </w:rPr>
        <w:t>follow-up</w:t>
      </w:r>
      <w:r w:rsidRPr="0000293E">
        <w:rPr>
          <w:rFonts w:asciiTheme="minorHAnsi" w:hAnsiTheme="minorHAnsi" w:cs="Arial"/>
          <w:b/>
          <w:sz w:val="18"/>
          <w:szCs w:val="18"/>
          <w:lang w:val="pt-PT"/>
        </w:rPr>
        <w:t xml:space="preserve"> </w:t>
      </w:r>
      <w:r w:rsidR="0000293E">
        <w:rPr>
          <w:rFonts w:asciiTheme="minorHAnsi" w:hAnsiTheme="minorHAnsi" w:cs="Arial"/>
          <w:sz w:val="18"/>
          <w:szCs w:val="18"/>
          <w:lang w:val="pt-PT"/>
        </w:rPr>
        <w:t xml:space="preserve">das </w:t>
      </w:r>
      <w:r w:rsidR="008A61DB">
        <w:rPr>
          <w:rFonts w:asciiTheme="minorHAnsi" w:hAnsiTheme="minorHAnsi" w:cs="Arial"/>
          <w:sz w:val="18"/>
          <w:szCs w:val="18"/>
          <w:lang w:val="pt-PT"/>
        </w:rPr>
        <w:t>a</w:t>
      </w:r>
      <w:r w:rsidR="008A61DB" w:rsidRPr="0000293E">
        <w:rPr>
          <w:rFonts w:asciiTheme="minorHAnsi" w:hAnsiTheme="minorHAnsi" w:cs="Arial"/>
          <w:sz w:val="18"/>
          <w:szCs w:val="18"/>
          <w:lang w:val="pt-PT"/>
        </w:rPr>
        <w:t>ctividades</w:t>
      </w:r>
      <w:r w:rsidRPr="0000293E">
        <w:rPr>
          <w:rFonts w:asciiTheme="minorHAnsi" w:hAnsiTheme="minorHAnsi" w:cs="Arial"/>
          <w:sz w:val="18"/>
          <w:szCs w:val="18"/>
          <w:lang w:val="pt-PT"/>
        </w:rPr>
        <w:t xml:space="preserve"> e </w:t>
      </w:r>
      <w:r w:rsidR="008A61DB" w:rsidRPr="0000293E">
        <w:rPr>
          <w:rFonts w:asciiTheme="minorHAnsi" w:hAnsiTheme="minorHAnsi" w:cs="Arial"/>
          <w:sz w:val="18"/>
          <w:szCs w:val="18"/>
          <w:lang w:val="pt-PT"/>
        </w:rPr>
        <w:t>cont</w:t>
      </w:r>
      <w:r w:rsidR="008A61DB">
        <w:rPr>
          <w:rFonts w:asciiTheme="minorHAnsi" w:hAnsiTheme="minorHAnsi" w:cs="Arial"/>
          <w:sz w:val="18"/>
          <w:szCs w:val="18"/>
          <w:lang w:val="pt-PT"/>
        </w:rPr>
        <w:t>actos</w:t>
      </w:r>
      <w:r w:rsidR="0000293E">
        <w:rPr>
          <w:rFonts w:asciiTheme="minorHAnsi" w:hAnsiTheme="minorHAnsi" w:cs="Arial"/>
          <w:sz w:val="18"/>
          <w:szCs w:val="18"/>
          <w:lang w:val="pt-PT"/>
        </w:rPr>
        <w:t xml:space="preserve"> estabelecidos durante a </w:t>
      </w:r>
      <w:r w:rsidR="008A61DB">
        <w:rPr>
          <w:rFonts w:asciiTheme="minorHAnsi" w:hAnsiTheme="minorHAnsi" w:cs="Arial"/>
          <w:sz w:val="18"/>
          <w:szCs w:val="18"/>
          <w:lang w:val="pt-PT"/>
        </w:rPr>
        <w:t>a</w:t>
      </w:r>
      <w:r w:rsidR="008A61DB" w:rsidRPr="0000293E">
        <w:rPr>
          <w:rFonts w:asciiTheme="minorHAnsi" w:hAnsiTheme="minorHAnsi" w:cs="Arial"/>
          <w:sz w:val="18"/>
          <w:szCs w:val="18"/>
          <w:lang w:val="pt-PT"/>
        </w:rPr>
        <w:t>cção</w:t>
      </w:r>
      <w:r w:rsidRPr="0000293E">
        <w:rPr>
          <w:rFonts w:asciiTheme="minorHAnsi" w:hAnsiTheme="minorHAnsi" w:cs="Arial"/>
          <w:sz w:val="18"/>
          <w:szCs w:val="18"/>
          <w:lang w:val="pt-PT"/>
        </w:rPr>
        <w:t>;</w:t>
      </w:r>
    </w:p>
    <w:p w:rsidR="008122DF" w:rsidRPr="0000293E" w:rsidRDefault="009A064A" w:rsidP="0000293E">
      <w:pPr>
        <w:pStyle w:val="Default"/>
        <w:numPr>
          <w:ilvl w:val="1"/>
          <w:numId w:val="10"/>
        </w:numPr>
        <w:tabs>
          <w:tab w:val="left" w:pos="1128"/>
        </w:tabs>
        <w:spacing w:before="60"/>
        <w:ind w:left="567" w:right="-1" w:hanging="283"/>
        <w:jc w:val="both"/>
        <w:rPr>
          <w:rFonts w:asciiTheme="minorHAnsi" w:hAnsiTheme="minorHAnsi" w:cs="Calibri"/>
          <w:sz w:val="18"/>
          <w:szCs w:val="18"/>
          <w:lang w:val="pt-PT"/>
        </w:rPr>
      </w:pPr>
      <w:r w:rsidRPr="0000293E">
        <w:rPr>
          <w:rFonts w:asciiTheme="minorHAnsi" w:hAnsiTheme="minorHAnsi" w:cs="Arial"/>
          <w:sz w:val="18"/>
          <w:szCs w:val="18"/>
          <w:lang w:val="pt-PT"/>
        </w:rPr>
        <w:t xml:space="preserve"> </w:t>
      </w:r>
      <w:r w:rsidR="00453B13" w:rsidRPr="0000293E">
        <w:rPr>
          <w:rFonts w:asciiTheme="minorHAnsi" w:hAnsiTheme="minorHAnsi" w:cs="Arial"/>
          <w:sz w:val="18"/>
          <w:szCs w:val="18"/>
          <w:lang w:val="pt-PT"/>
        </w:rPr>
        <w:t>A</w:t>
      </w:r>
      <w:r w:rsidRPr="0000293E">
        <w:rPr>
          <w:rFonts w:asciiTheme="minorHAnsi" w:hAnsiTheme="minorHAnsi" w:cs="Arial"/>
          <w:sz w:val="18"/>
          <w:szCs w:val="18"/>
          <w:lang w:val="pt-PT"/>
        </w:rPr>
        <w:t xml:space="preserve"> apresentação dos dados necessários à </w:t>
      </w:r>
      <w:r w:rsidRPr="0000293E">
        <w:rPr>
          <w:rFonts w:asciiTheme="minorHAnsi" w:hAnsiTheme="minorHAnsi" w:cs="Arial"/>
          <w:b/>
          <w:sz w:val="18"/>
          <w:szCs w:val="18"/>
          <w:lang w:val="pt-PT"/>
        </w:rPr>
        <w:t>avaliação</w:t>
      </w:r>
      <w:r w:rsidRPr="0000293E">
        <w:rPr>
          <w:rFonts w:asciiTheme="minorHAnsi" w:hAnsiTheme="minorHAnsi" w:cs="Arial"/>
          <w:sz w:val="18"/>
          <w:szCs w:val="18"/>
          <w:lang w:val="pt-PT"/>
        </w:rPr>
        <w:t xml:space="preserve"> dos resultados </w:t>
      </w:r>
      <w:r w:rsidR="00453B13" w:rsidRPr="0000293E">
        <w:rPr>
          <w:rFonts w:asciiTheme="minorHAnsi" w:hAnsiTheme="minorHAnsi" w:cs="Arial"/>
          <w:sz w:val="18"/>
          <w:szCs w:val="18"/>
          <w:lang w:val="pt-PT"/>
        </w:rPr>
        <w:t xml:space="preserve">e impacto </w:t>
      </w:r>
      <w:r w:rsidR="0000293E">
        <w:rPr>
          <w:rFonts w:asciiTheme="minorHAnsi" w:hAnsiTheme="minorHAnsi" w:cs="Arial"/>
          <w:sz w:val="18"/>
          <w:szCs w:val="18"/>
          <w:lang w:val="pt-PT"/>
        </w:rPr>
        <w:t xml:space="preserve">do </w:t>
      </w:r>
      <w:r w:rsidR="008A61DB">
        <w:rPr>
          <w:rFonts w:asciiTheme="minorHAnsi" w:hAnsiTheme="minorHAnsi" w:cs="Arial"/>
          <w:sz w:val="18"/>
          <w:szCs w:val="18"/>
          <w:lang w:val="pt-PT"/>
        </w:rPr>
        <w:t>proje</w:t>
      </w:r>
      <w:r w:rsidR="008A61DB" w:rsidRPr="0000293E">
        <w:rPr>
          <w:rFonts w:asciiTheme="minorHAnsi" w:hAnsiTheme="minorHAnsi" w:cs="Arial"/>
          <w:sz w:val="18"/>
          <w:szCs w:val="18"/>
          <w:lang w:val="pt-PT"/>
        </w:rPr>
        <w:t>cto</w:t>
      </w:r>
      <w:r w:rsidRPr="0000293E">
        <w:rPr>
          <w:rFonts w:asciiTheme="minorHAnsi" w:hAnsiTheme="minorHAnsi" w:cs="Arial"/>
          <w:sz w:val="18"/>
          <w:szCs w:val="18"/>
          <w:lang w:val="pt-PT"/>
        </w:rPr>
        <w:t xml:space="preserve"> (aumento d</w:t>
      </w:r>
      <w:r w:rsidR="00453B13" w:rsidRPr="0000293E">
        <w:rPr>
          <w:rFonts w:asciiTheme="minorHAnsi" w:hAnsiTheme="minorHAnsi" w:cs="Arial"/>
          <w:sz w:val="18"/>
          <w:szCs w:val="18"/>
          <w:lang w:val="pt-PT"/>
        </w:rPr>
        <w:t>o volume de exportação das PME)</w:t>
      </w:r>
      <w:r w:rsidR="007F70DF" w:rsidRPr="0000293E">
        <w:rPr>
          <w:rFonts w:asciiTheme="minorHAnsi" w:hAnsiTheme="minorHAnsi" w:cs="Arial"/>
          <w:sz w:val="18"/>
          <w:szCs w:val="18"/>
          <w:lang w:val="pt-PT"/>
        </w:rPr>
        <w:t xml:space="preserve">, incluindo a resposta atempada aos inquéritos e entrevistas </w:t>
      </w:r>
      <w:r w:rsidR="008A61DB" w:rsidRPr="0000293E">
        <w:rPr>
          <w:rFonts w:asciiTheme="minorHAnsi" w:hAnsiTheme="minorHAnsi" w:cs="Arial"/>
          <w:sz w:val="18"/>
          <w:szCs w:val="18"/>
          <w:lang w:val="pt-PT"/>
        </w:rPr>
        <w:t>efectuados</w:t>
      </w:r>
      <w:r w:rsidR="007F70DF" w:rsidRPr="0000293E">
        <w:rPr>
          <w:rFonts w:asciiTheme="minorHAnsi" w:hAnsiTheme="minorHAnsi" w:cs="Arial"/>
          <w:sz w:val="18"/>
          <w:szCs w:val="18"/>
          <w:lang w:val="pt-PT"/>
        </w:rPr>
        <w:t xml:space="preserve"> pela equipa de avaliação.</w:t>
      </w:r>
    </w:p>
    <w:tbl>
      <w:tblPr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9"/>
        <w:gridCol w:w="2639"/>
      </w:tblGrid>
      <w:tr w:rsidR="00E41E45" w:rsidRPr="00932E77" w:rsidTr="007F70DF">
        <w:trPr>
          <w:trHeight w:val="592"/>
        </w:trPr>
        <w:tc>
          <w:tcPr>
            <w:tcW w:w="7621" w:type="dxa"/>
          </w:tcPr>
          <w:p w:rsidR="00E41E45" w:rsidRPr="007F70DF" w:rsidRDefault="00E41E45" w:rsidP="00932E77">
            <w:p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Calibri" w:hAnsi="Calibri" w:cs="Arial"/>
                <w:b/>
                <w:sz w:val="18"/>
                <w:szCs w:val="22"/>
              </w:rPr>
            </w:pPr>
            <w:r w:rsidRPr="007F70DF">
              <w:rPr>
                <w:rFonts w:ascii="Calibri" w:hAnsi="Calibri" w:cs="Arial"/>
                <w:b/>
                <w:sz w:val="18"/>
                <w:szCs w:val="22"/>
              </w:rPr>
              <w:t>ASSINATURA:</w:t>
            </w:r>
          </w:p>
        </w:tc>
        <w:tc>
          <w:tcPr>
            <w:tcW w:w="2835" w:type="dxa"/>
          </w:tcPr>
          <w:p w:rsidR="00E41E45" w:rsidRPr="007F70DF" w:rsidRDefault="00E41E45" w:rsidP="0004328B">
            <w:pPr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rFonts w:ascii="Calibri" w:hAnsi="Calibri" w:cs="Arial"/>
                <w:b/>
                <w:sz w:val="18"/>
                <w:szCs w:val="22"/>
              </w:rPr>
            </w:pPr>
            <w:r w:rsidRPr="007F70DF">
              <w:rPr>
                <w:rFonts w:ascii="Calibri" w:hAnsi="Calibri" w:cs="Arial"/>
                <w:b/>
                <w:sz w:val="18"/>
                <w:szCs w:val="22"/>
              </w:rPr>
              <w:t>DATA:</w:t>
            </w:r>
          </w:p>
        </w:tc>
      </w:tr>
    </w:tbl>
    <w:p w:rsidR="007F70DF" w:rsidRDefault="007F70DF" w:rsidP="007F70DF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* </w:t>
      </w:r>
      <w:r w:rsidRPr="00F87DB3">
        <w:rPr>
          <w:rFonts w:ascii="Calibri" w:hAnsi="Calibri"/>
          <w:i/>
          <w:sz w:val="16"/>
          <w:szCs w:val="16"/>
        </w:rPr>
        <w:t>Identificar as marcas da empresa (de produtos e serviços da empresa ou marca “nome da Empresa”), no caso de possuir / prever posicionamento nos mercados alvo do plano conjunto com essas marcas;</w:t>
      </w:r>
    </w:p>
    <w:p w:rsidR="00B71606" w:rsidRDefault="007F70DF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** Preenchimento obrigatório de TODOS os campos de caracterização da empresa</w:t>
      </w:r>
    </w:p>
    <w:p w:rsidR="008A61DB" w:rsidRDefault="008A61DB">
      <w:pPr>
        <w:rPr>
          <w:rFonts w:ascii="Calibri" w:hAnsi="Calibri"/>
          <w:i/>
          <w:sz w:val="16"/>
          <w:szCs w:val="16"/>
        </w:rPr>
      </w:pPr>
    </w:p>
    <w:p w:rsidR="008A61DB" w:rsidRDefault="008A61DB">
      <w:pPr>
        <w:rPr>
          <w:rFonts w:ascii="Calibri" w:hAnsi="Calibri"/>
          <w:i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961"/>
        <w:gridCol w:w="2694"/>
        <w:gridCol w:w="1417"/>
      </w:tblGrid>
      <w:tr w:rsidR="00B71606" w:rsidRPr="00B41E73" w:rsidTr="00B71606">
        <w:trPr>
          <w:trHeight w:val="390"/>
        </w:trPr>
        <w:tc>
          <w:tcPr>
            <w:tcW w:w="9640" w:type="dxa"/>
            <w:gridSpan w:val="4"/>
            <w:shd w:val="clear" w:color="auto" w:fill="D9D9D9"/>
          </w:tcPr>
          <w:p w:rsidR="00B71606" w:rsidRDefault="00CB7670" w:rsidP="00B71606">
            <w:pPr>
              <w:jc w:val="center"/>
              <w:rPr>
                <w:rFonts w:ascii="Calibri" w:hAnsi="Calibri" w:cs="Arial"/>
                <w:b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mallCaps/>
                <w:sz w:val="20"/>
                <w:szCs w:val="20"/>
              </w:rPr>
              <w:lastRenderedPageBreak/>
              <w:t>A</w:t>
            </w:r>
            <w:r w:rsidR="00B71606" w:rsidRPr="00B12FFB">
              <w:rPr>
                <w:rFonts w:ascii="Calibri" w:hAnsi="Calibri" w:cs="Arial"/>
                <w:b/>
                <w:smallCaps/>
                <w:sz w:val="20"/>
                <w:szCs w:val="20"/>
              </w:rPr>
              <w:t>ÇÕES A INSERIR EM CANDIDATURA</w:t>
            </w:r>
            <w:r w:rsidR="00B71606">
              <w:rPr>
                <w:rFonts w:ascii="Calibri" w:hAnsi="Calibri" w:cs="Arial"/>
                <w:b/>
                <w:smallCaps/>
                <w:sz w:val="20"/>
                <w:szCs w:val="20"/>
              </w:rPr>
              <w:t>:</w:t>
            </w:r>
          </w:p>
          <w:p w:rsidR="00D0076B" w:rsidRPr="00C676C9" w:rsidRDefault="00D0076B" w:rsidP="00B716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:rsidR="00B71606" w:rsidRPr="00B41E73" w:rsidRDefault="00B71606" w:rsidP="00B71606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B41E73">
              <w:rPr>
                <w:rFonts w:ascii="Calibri" w:hAnsi="Calibri"/>
                <w:b/>
                <w:i/>
                <w:sz w:val="16"/>
                <w:szCs w:val="16"/>
              </w:rPr>
              <w:t>ESTOU INTERESSADO EM PARTICIPAR</w:t>
            </w:r>
          </w:p>
          <w:p w:rsidR="00B71606" w:rsidRPr="00B41E73" w:rsidRDefault="00B71606" w:rsidP="00B71606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B41E73">
              <w:rPr>
                <w:rFonts w:ascii="Calibri" w:hAnsi="Calibri"/>
                <w:b/>
                <w:i/>
                <w:sz w:val="16"/>
                <w:szCs w:val="16"/>
              </w:rPr>
              <w:t>(Colocar um X)</w:t>
            </w:r>
          </w:p>
        </w:tc>
      </w:tr>
      <w:tr w:rsidR="00B71606" w:rsidRPr="00CB7670" w:rsidTr="00B71606">
        <w:trPr>
          <w:trHeight w:val="39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B71606" w:rsidRPr="00CB7670" w:rsidRDefault="00B71606" w:rsidP="00B71606">
            <w:pPr>
              <w:jc w:val="center"/>
              <w:rPr>
                <w:rFonts w:ascii="Calibri" w:hAnsi="Calibri"/>
                <w:b/>
                <w:i/>
                <w:sz w:val="15"/>
                <w:szCs w:val="15"/>
              </w:rPr>
            </w:pPr>
          </w:p>
          <w:p w:rsidR="00B71606" w:rsidRPr="00CB7670" w:rsidRDefault="00B71606" w:rsidP="00B71606">
            <w:pPr>
              <w:jc w:val="center"/>
              <w:rPr>
                <w:rFonts w:ascii="Calibri" w:hAnsi="Calibri"/>
                <w:b/>
                <w:i/>
                <w:sz w:val="15"/>
                <w:szCs w:val="15"/>
              </w:rPr>
            </w:pPr>
            <w:r w:rsidRPr="00CB7670">
              <w:rPr>
                <w:rFonts w:ascii="Calibri" w:hAnsi="Calibri"/>
                <w:b/>
                <w:i/>
                <w:sz w:val="15"/>
                <w:szCs w:val="15"/>
              </w:rPr>
              <w:t>Nº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B71606" w:rsidRPr="00CB7670" w:rsidRDefault="00B71606" w:rsidP="00B71606">
            <w:pPr>
              <w:jc w:val="center"/>
              <w:rPr>
                <w:rFonts w:ascii="Calibri" w:hAnsi="Calibri"/>
                <w:b/>
                <w:i/>
                <w:sz w:val="15"/>
                <w:szCs w:val="15"/>
              </w:rPr>
            </w:pPr>
          </w:p>
          <w:p w:rsidR="00B71606" w:rsidRPr="00CB7670" w:rsidRDefault="00B71606" w:rsidP="00B71606">
            <w:pPr>
              <w:jc w:val="center"/>
              <w:rPr>
                <w:rFonts w:ascii="Calibri" w:hAnsi="Calibri"/>
                <w:b/>
                <w:i/>
                <w:sz w:val="15"/>
                <w:szCs w:val="15"/>
              </w:rPr>
            </w:pPr>
            <w:r w:rsidRPr="00CB7670">
              <w:rPr>
                <w:rFonts w:ascii="Calibri" w:hAnsi="Calibri"/>
                <w:b/>
                <w:i/>
                <w:sz w:val="15"/>
                <w:szCs w:val="15"/>
              </w:rPr>
              <w:t>MERCADO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</w:tcPr>
          <w:p w:rsidR="00B71606" w:rsidRPr="00CB7670" w:rsidRDefault="00B71606" w:rsidP="00B71606">
            <w:pPr>
              <w:jc w:val="center"/>
              <w:rPr>
                <w:rFonts w:ascii="Calibri" w:hAnsi="Calibri"/>
                <w:b/>
                <w:i/>
                <w:sz w:val="15"/>
                <w:szCs w:val="15"/>
              </w:rPr>
            </w:pPr>
          </w:p>
          <w:p w:rsidR="00B71606" w:rsidRPr="00CB7670" w:rsidRDefault="00CB7670" w:rsidP="00B71606">
            <w:pPr>
              <w:jc w:val="center"/>
              <w:rPr>
                <w:rFonts w:ascii="Calibri" w:hAnsi="Calibri"/>
                <w:b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i/>
                <w:sz w:val="15"/>
                <w:szCs w:val="15"/>
              </w:rPr>
              <w:t>AÇÃ</w:t>
            </w:r>
            <w:r w:rsidR="00B71606" w:rsidRPr="00CB7670">
              <w:rPr>
                <w:rFonts w:ascii="Calibri" w:hAnsi="Calibri"/>
                <w:b/>
                <w:i/>
                <w:sz w:val="15"/>
                <w:szCs w:val="15"/>
              </w:rPr>
              <w:t>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</w:tcPr>
          <w:p w:rsidR="00B71606" w:rsidRPr="00CB7670" w:rsidRDefault="00B71606" w:rsidP="00B71606">
            <w:pPr>
              <w:jc w:val="center"/>
              <w:rPr>
                <w:rFonts w:ascii="Calibri" w:hAnsi="Calibri"/>
                <w:b/>
                <w:i/>
                <w:sz w:val="15"/>
                <w:szCs w:val="15"/>
              </w:rPr>
            </w:pPr>
          </w:p>
          <w:p w:rsidR="00B71606" w:rsidRPr="00CB7670" w:rsidRDefault="00B71606" w:rsidP="00B71606">
            <w:pPr>
              <w:jc w:val="center"/>
              <w:rPr>
                <w:rFonts w:ascii="Calibri" w:hAnsi="Calibri"/>
                <w:b/>
                <w:i/>
                <w:sz w:val="15"/>
                <w:szCs w:val="15"/>
              </w:rPr>
            </w:pPr>
            <w:r w:rsidRPr="00CB7670">
              <w:rPr>
                <w:rFonts w:ascii="Calibri" w:hAnsi="Calibri"/>
                <w:b/>
                <w:i/>
                <w:sz w:val="15"/>
                <w:szCs w:val="15"/>
              </w:rPr>
              <w:t>DATA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71606" w:rsidRPr="00CB7670" w:rsidRDefault="00B71606" w:rsidP="00B71606">
            <w:pPr>
              <w:jc w:val="center"/>
              <w:rPr>
                <w:rFonts w:ascii="Calibri" w:hAnsi="Calibri"/>
                <w:b/>
                <w:i/>
                <w:sz w:val="15"/>
                <w:szCs w:val="15"/>
              </w:rPr>
            </w:pPr>
          </w:p>
        </w:tc>
      </w:tr>
      <w:tr w:rsidR="00B71606" w:rsidRPr="00CB7670" w:rsidTr="002A6E06">
        <w:trPr>
          <w:trHeight w:val="310"/>
        </w:trPr>
        <w:tc>
          <w:tcPr>
            <w:tcW w:w="11057" w:type="dxa"/>
            <w:gridSpan w:val="5"/>
            <w:shd w:val="clear" w:color="auto" w:fill="17365D"/>
            <w:vAlign w:val="center"/>
          </w:tcPr>
          <w:p w:rsidR="00B71606" w:rsidRPr="00CB7670" w:rsidRDefault="00B71606" w:rsidP="00B71606">
            <w:pPr>
              <w:jc w:val="center"/>
              <w:rPr>
                <w:rFonts w:ascii="Calibri" w:hAnsi="Calibri"/>
                <w:b/>
                <w:i/>
                <w:sz w:val="15"/>
                <w:szCs w:val="15"/>
              </w:rPr>
            </w:pPr>
            <w:r w:rsidRPr="00CB7670">
              <w:rPr>
                <w:rFonts w:ascii="Calibri" w:hAnsi="Calibri"/>
                <w:b/>
                <w:i/>
                <w:sz w:val="15"/>
                <w:szCs w:val="15"/>
              </w:rPr>
              <w:t>AMÉRICA LATINA</w:t>
            </w:r>
          </w:p>
        </w:tc>
      </w:tr>
      <w:tr w:rsidR="00A37DC4" w:rsidRPr="00CB7670" w:rsidTr="00A37DC4">
        <w:trPr>
          <w:trHeight w:val="397"/>
        </w:trPr>
        <w:tc>
          <w:tcPr>
            <w:tcW w:w="425" w:type="dxa"/>
            <w:vAlign w:val="center"/>
          </w:tcPr>
          <w:p w:rsidR="00A37DC4" w:rsidRPr="00CB7670" w:rsidRDefault="002A6E06" w:rsidP="00B71606">
            <w:pPr>
              <w:pStyle w:val="NoSpacing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  <w:r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  <w:t>1</w:t>
            </w:r>
          </w:p>
        </w:tc>
        <w:tc>
          <w:tcPr>
            <w:tcW w:w="1560" w:type="dxa"/>
            <w:vAlign w:val="center"/>
          </w:tcPr>
          <w:p w:rsidR="00A37DC4" w:rsidRPr="00CB7670" w:rsidRDefault="00EB4C7E" w:rsidP="00B71606">
            <w:pPr>
              <w:pStyle w:val="NoSpacing"/>
              <w:rPr>
                <w:rFonts w:ascii="Calibri" w:hAnsi="Calibri"/>
                <w:b/>
                <w:caps/>
                <w:sz w:val="15"/>
                <w:szCs w:val="15"/>
                <w:lang w:val="pt-PT"/>
              </w:rPr>
            </w:pPr>
            <w:r w:rsidRPr="00CB7670">
              <w:rPr>
                <w:rFonts w:ascii="Calibri" w:hAnsi="Calibri"/>
                <w:b/>
                <w:caps/>
                <w:sz w:val="15"/>
                <w:szCs w:val="15"/>
                <w:lang w:val="pt-PT"/>
              </w:rPr>
              <w:t>Colômbia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7DC4" w:rsidRPr="00A4120F" w:rsidRDefault="00EB4C7E" w:rsidP="00B71606">
            <w:pPr>
              <w:pStyle w:val="NoSpacing"/>
              <w:rPr>
                <w:rFonts w:ascii="Calibri" w:hAnsi="Calibri"/>
                <w:b/>
                <w:caps/>
                <w:sz w:val="15"/>
                <w:szCs w:val="15"/>
                <w:lang w:val="pt-PT"/>
              </w:rPr>
            </w:pPr>
            <w:r w:rsidRPr="00EB4C7E">
              <w:rPr>
                <w:rFonts w:ascii="Calibri" w:hAnsi="Calibri"/>
                <w:b/>
                <w:caps/>
                <w:sz w:val="15"/>
                <w:szCs w:val="15"/>
                <w:lang w:val="pt-PT"/>
              </w:rPr>
              <w:t>TEKTONICA NA EXPOCONSTRUCCION</w:t>
            </w:r>
            <w:r>
              <w:rPr>
                <w:rFonts w:ascii="Calibri" w:hAnsi="Calibri"/>
                <w:b/>
                <w:caps/>
                <w:sz w:val="15"/>
                <w:szCs w:val="15"/>
                <w:lang w:val="pt-PT"/>
              </w:rPr>
              <w:t xml:space="preserve"> (construção, arquitetura</w:t>
            </w:r>
            <w:r w:rsidR="002A6E06">
              <w:rPr>
                <w:rFonts w:ascii="Calibri" w:hAnsi="Calibri"/>
                <w:b/>
                <w:caps/>
                <w:sz w:val="15"/>
                <w:szCs w:val="15"/>
                <w:lang w:val="pt-PT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37DC4" w:rsidRPr="00CB7670" w:rsidRDefault="00A37DC4" w:rsidP="00B71606">
            <w:pPr>
              <w:pStyle w:val="NoSpacing"/>
              <w:rPr>
                <w:rFonts w:ascii="Calibri" w:hAnsi="Calibri"/>
                <w:b/>
                <w:caps/>
                <w:sz w:val="15"/>
                <w:szCs w:val="15"/>
                <w:lang w:val="pt-PT"/>
              </w:rPr>
            </w:pPr>
            <w:r w:rsidRPr="00CB7670">
              <w:rPr>
                <w:rFonts w:ascii="Calibri" w:hAnsi="Calibri"/>
                <w:b/>
                <w:caps/>
                <w:sz w:val="15"/>
                <w:szCs w:val="15"/>
                <w:lang w:val="pt-PT"/>
              </w:rPr>
              <w:t>MARÇO 201</w:t>
            </w:r>
            <w:r w:rsidR="002A6E06">
              <w:rPr>
                <w:rFonts w:ascii="Calibri" w:hAnsi="Calibri"/>
                <w:b/>
                <w:caps/>
                <w:sz w:val="15"/>
                <w:szCs w:val="15"/>
                <w:lang w:val="pt-PT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C4" w:rsidRPr="00CB7670" w:rsidRDefault="00A37DC4" w:rsidP="00B71606">
            <w:pPr>
              <w:pStyle w:val="NoSpacing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</w:p>
        </w:tc>
      </w:tr>
      <w:tr w:rsidR="00B71606" w:rsidRPr="00CB7670" w:rsidTr="00B71606">
        <w:trPr>
          <w:trHeight w:val="351"/>
        </w:trPr>
        <w:tc>
          <w:tcPr>
            <w:tcW w:w="11057" w:type="dxa"/>
            <w:gridSpan w:val="5"/>
            <w:shd w:val="clear" w:color="auto" w:fill="17365D"/>
            <w:vAlign w:val="center"/>
          </w:tcPr>
          <w:p w:rsidR="00B71606" w:rsidRPr="00CB7670" w:rsidRDefault="00B71606" w:rsidP="00B71606">
            <w:pPr>
              <w:pStyle w:val="NoSpacing"/>
              <w:jc w:val="center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  <w:r w:rsidRPr="00CB7670"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  <w:t>AMÉRICA DO NORTE</w:t>
            </w:r>
          </w:p>
        </w:tc>
      </w:tr>
      <w:tr w:rsidR="00B71606" w:rsidRPr="00CB7670" w:rsidTr="00A37DC4">
        <w:trPr>
          <w:trHeight w:val="397"/>
        </w:trPr>
        <w:tc>
          <w:tcPr>
            <w:tcW w:w="425" w:type="dxa"/>
            <w:vAlign w:val="center"/>
          </w:tcPr>
          <w:p w:rsidR="00B71606" w:rsidRPr="00CB7670" w:rsidRDefault="002A6E06" w:rsidP="00B71606">
            <w:pPr>
              <w:pStyle w:val="NoSpacing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  <w:r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  <w:t>2</w:t>
            </w:r>
          </w:p>
        </w:tc>
        <w:tc>
          <w:tcPr>
            <w:tcW w:w="1560" w:type="dxa"/>
            <w:vAlign w:val="center"/>
          </w:tcPr>
          <w:p w:rsidR="00B71606" w:rsidRPr="00CB7670" w:rsidRDefault="00B71606" w:rsidP="00B71606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 w:rsidRPr="00CB7670">
              <w:rPr>
                <w:rFonts w:ascii="Calibri" w:hAnsi="Calibri"/>
                <w:b/>
                <w:sz w:val="15"/>
                <w:szCs w:val="15"/>
                <w:lang w:val="pt-PT"/>
              </w:rPr>
              <w:t>EUA</w:t>
            </w:r>
          </w:p>
        </w:tc>
        <w:tc>
          <w:tcPr>
            <w:tcW w:w="4961" w:type="dxa"/>
            <w:vAlign w:val="center"/>
          </w:tcPr>
          <w:p w:rsidR="00B71606" w:rsidRPr="00A4120F" w:rsidRDefault="00B71606" w:rsidP="00B71606">
            <w:pPr>
              <w:pStyle w:val="NoSpacing"/>
              <w:rPr>
                <w:rFonts w:ascii="Calibri" w:hAnsi="Calibri"/>
                <w:b/>
                <w:sz w:val="15"/>
                <w:szCs w:val="15"/>
              </w:rPr>
            </w:pPr>
            <w:r w:rsidRPr="00A4120F">
              <w:rPr>
                <w:rFonts w:ascii="Calibri" w:hAnsi="Calibri"/>
                <w:b/>
                <w:sz w:val="15"/>
                <w:szCs w:val="15"/>
              </w:rPr>
              <w:t>SUMMER FANCY FOOD SHOW</w:t>
            </w:r>
            <w:r w:rsidR="00852437"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r w:rsidR="00852437">
              <w:rPr>
                <w:rFonts w:ascii="Calibri" w:hAnsi="Calibri"/>
                <w:b/>
                <w:caps/>
                <w:sz w:val="15"/>
                <w:szCs w:val="15"/>
              </w:rPr>
              <w:t>(agro-alimentar)</w:t>
            </w:r>
          </w:p>
        </w:tc>
        <w:tc>
          <w:tcPr>
            <w:tcW w:w="2694" w:type="dxa"/>
            <w:vAlign w:val="center"/>
          </w:tcPr>
          <w:p w:rsidR="00B71606" w:rsidRPr="00CB7670" w:rsidRDefault="00B71606" w:rsidP="00B71606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 w:rsidRPr="00CB7670">
              <w:rPr>
                <w:rFonts w:ascii="Calibri" w:hAnsi="Calibri"/>
                <w:b/>
                <w:sz w:val="15"/>
                <w:szCs w:val="15"/>
                <w:lang w:val="pt-PT"/>
              </w:rPr>
              <w:t>JUNHO 201</w:t>
            </w:r>
            <w:r w:rsidR="002A6E06">
              <w:rPr>
                <w:rFonts w:ascii="Calibri" w:hAnsi="Calibri"/>
                <w:b/>
                <w:sz w:val="15"/>
                <w:szCs w:val="15"/>
                <w:lang w:val="pt-PT"/>
              </w:rPr>
              <w:t>9</w:t>
            </w:r>
          </w:p>
        </w:tc>
        <w:tc>
          <w:tcPr>
            <w:tcW w:w="1417" w:type="dxa"/>
            <w:vAlign w:val="center"/>
          </w:tcPr>
          <w:p w:rsidR="00B71606" w:rsidRPr="00CB7670" w:rsidRDefault="00B71606" w:rsidP="00B71606">
            <w:pPr>
              <w:pStyle w:val="NoSpacing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</w:p>
        </w:tc>
      </w:tr>
      <w:tr w:rsidR="00B71606" w:rsidRPr="00CB7670" w:rsidTr="00B71606">
        <w:trPr>
          <w:trHeight w:val="359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17365D"/>
            <w:vAlign w:val="center"/>
          </w:tcPr>
          <w:p w:rsidR="00B71606" w:rsidRPr="00CB7670" w:rsidRDefault="00B71606" w:rsidP="00A37DC4">
            <w:pPr>
              <w:pStyle w:val="NoSpacing"/>
              <w:jc w:val="center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  <w:r w:rsidRPr="00CB7670">
              <w:rPr>
                <w:sz w:val="15"/>
                <w:szCs w:val="15"/>
                <w:lang w:val="pt-PT"/>
              </w:rPr>
              <w:br w:type="page"/>
            </w:r>
            <w:r w:rsidRPr="00CB7670"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  <w:t xml:space="preserve">ÁFRICA </w:t>
            </w:r>
          </w:p>
        </w:tc>
      </w:tr>
      <w:tr w:rsidR="00A37DC4" w:rsidRPr="00CB7670" w:rsidTr="00A37DC4">
        <w:trPr>
          <w:trHeight w:val="397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DC4" w:rsidRPr="00CB7670" w:rsidRDefault="002A6E06" w:rsidP="00B71606">
            <w:pPr>
              <w:pStyle w:val="NoSpacing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  <w:r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C4" w:rsidRPr="00CB7670" w:rsidRDefault="00A37DC4" w:rsidP="00B71606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 w:rsidRPr="00CB7670">
              <w:rPr>
                <w:rFonts w:ascii="Calibri" w:hAnsi="Calibri"/>
                <w:b/>
                <w:sz w:val="15"/>
                <w:szCs w:val="15"/>
                <w:lang w:val="pt-PT"/>
              </w:rPr>
              <w:t>MOÇAMBIQUE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C4" w:rsidRPr="00A4120F" w:rsidRDefault="00A37DC4" w:rsidP="00B71606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 w:rsidRPr="00A4120F">
              <w:rPr>
                <w:rFonts w:ascii="Calibri" w:hAnsi="Calibri"/>
                <w:b/>
                <w:sz w:val="15"/>
                <w:szCs w:val="15"/>
                <w:lang w:val="pt-PT"/>
              </w:rPr>
              <w:t>FACIM</w:t>
            </w:r>
            <w:r w:rsidR="00852437">
              <w:rPr>
                <w:rFonts w:ascii="Calibri" w:hAnsi="Calibri"/>
                <w:b/>
                <w:sz w:val="15"/>
                <w:szCs w:val="15"/>
                <w:lang w:val="pt-PT"/>
              </w:rPr>
              <w:t xml:space="preserve"> (MULTISETORIAL)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C4" w:rsidRPr="00CB7670" w:rsidRDefault="00A37DC4" w:rsidP="00B71606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 w:rsidRPr="00CB7670">
              <w:rPr>
                <w:rFonts w:ascii="Calibri" w:hAnsi="Calibri"/>
                <w:b/>
                <w:sz w:val="15"/>
                <w:szCs w:val="15"/>
                <w:lang w:val="pt-PT"/>
              </w:rPr>
              <w:t>AGOSTO 201</w:t>
            </w:r>
            <w:r w:rsidR="002A6E06">
              <w:rPr>
                <w:rFonts w:ascii="Calibri" w:hAnsi="Calibri"/>
                <w:b/>
                <w:sz w:val="15"/>
                <w:szCs w:val="15"/>
                <w:lang w:val="pt-PT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DC4" w:rsidRPr="00CB7670" w:rsidRDefault="00A37DC4" w:rsidP="00B71606">
            <w:pPr>
              <w:pStyle w:val="NoSpacing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</w:p>
        </w:tc>
      </w:tr>
      <w:tr w:rsidR="00B71606" w:rsidRPr="00CB7670" w:rsidTr="00A37DC4">
        <w:trPr>
          <w:trHeight w:val="397"/>
        </w:trPr>
        <w:tc>
          <w:tcPr>
            <w:tcW w:w="425" w:type="dxa"/>
            <w:vAlign w:val="center"/>
          </w:tcPr>
          <w:p w:rsidR="00B71606" w:rsidRPr="00CB7670" w:rsidRDefault="002A6E06" w:rsidP="00B71606">
            <w:pPr>
              <w:pStyle w:val="NoSpacing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  <w:r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  <w:t>4</w:t>
            </w:r>
          </w:p>
        </w:tc>
        <w:tc>
          <w:tcPr>
            <w:tcW w:w="1560" w:type="dxa"/>
            <w:vAlign w:val="center"/>
          </w:tcPr>
          <w:p w:rsidR="00B71606" w:rsidRPr="00CB7670" w:rsidRDefault="00B71606" w:rsidP="00B71606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 w:rsidRPr="00CB7670">
              <w:rPr>
                <w:rFonts w:ascii="Calibri" w:hAnsi="Calibri"/>
                <w:b/>
                <w:sz w:val="15"/>
                <w:szCs w:val="15"/>
                <w:lang w:val="pt-PT"/>
              </w:rPr>
              <w:t>ANGOLA</w:t>
            </w:r>
          </w:p>
        </w:tc>
        <w:tc>
          <w:tcPr>
            <w:tcW w:w="4961" w:type="dxa"/>
            <w:vAlign w:val="center"/>
          </w:tcPr>
          <w:p w:rsidR="00B71606" w:rsidRPr="00A4120F" w:rsidRDefault="004F3AA0" w:rsidP="004F3AA0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>
              <w:rPr>
                <w:rFonts w:ascii="Calibri" w:hAnsi="Calibri"/>
                <w:b/>
                <w:sz w:val="15"/>
                <w:szCs w:val="15"/>
                <w:lang w:val="pt-PT"/>
              </w:rPr>
              <w:t>TEKTÓ</w:t>
            </w:r>
            <w:r w:rsidR="00B71606" w:rsidRPr="00A4120F">
              <w:rPr>
                <w:rFonts w:ascii="Calibri" w:hAnsi="Calibri"/>
                <w:b/>
                <w:sz w:val="15"/>
                <w:szCs w:val="15"/>
                <w:lang w:val="pt-PT"/>
              </w:rPr>
              <w:t>NICA NA PROJEKTA BY CONSTR</w:t>
            </w:r>
            <w:r>
              <w:rPr>
                <w:rFonts w:ascii="Calibri" w:hAnsi="Calibri"/>
                <w:b/>
                <w:sz w:val="15"/>
                <w:szCs w:val="15"/>
                <w:lang w:val="pt-PT"/>
              </w:rPr>
              <w:t>Ó</w:t>
            </w:r>
            <w:r w:rsidR="00B71606" w:rsidRPr="00A4120F">
              <w:rPr>
                <w:rFonts w:ascii="Calibri" w:hAnsi="Calibri"/>
                <w:b/>
                <w:sz w:val="15"/>
                <w:szCs w:val="15"/>
                <w:lang w:val="pt-PT"/>
              </w:rPr>
              <w:t>I ANGOLA</w:t>
            </w:r>
            <w:r w:rsidR="00852437">
              <w:rPr>
                <w:rFonts w:ascii="Calibri" w:hAnsi="Calibri"/>
                <w:b/>
                <w:sz w:val="15"/>
                <w:szCs w:val="15"/>
                <w:lang w:val="pt-PT"/>
              </w:rPr>
              <w:t xml:space="preserve"> (CONSTRUÇÃO/MOBILIÁRIO)</w:t>
            </w:r>
          </w:p>
        </w:tc>
        <w:tc>
          <w:tcPr>
            <w:tcW w:w="2694" w:type="dxa"/>
            <w:vAlign w:val="center"/>
          </w:tcPr>
          <w:p w:rsidR="00B71606" w:rsidRPr="00CB7670" w:rsidRDefault="00B71606" w:rsidP="00B71606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 w:rsidRPr="00CB7670">
              <w:rPr>
                <w:rFonts w:ascii="Calibri" w:hAnsi="Calibri"/>
                <w:b/>
                <w:sz w:val="15"/>
                <w:szCs w:val="15"/>
                <w:lang w:val="pt-PT"/>
              </w:rPr>
              <w:t>OUTUBRO 201</w:t>
            </w:r>
            <w:r w:rsidR="002A6E06">
              <w:rPr>
                <w:rFonts w:ascii="Calibri" w:hAnsi="Calibri"/>
                <w:b/>
                <w:sz w:val="15"/>
                <w:szCs w:val="15"/>
                <w:lang w:val="pt-PT"/>
              </w:rPr>
              <w:t>9</w:t>
            </w:r>
          </w:p>
        </w:tc>
        <w:tc>
          <w:tcPr>
            <w:tcW w:w="1417" w:type="dxa"/>
            <w:vAlign w:val="center"/>
          </w:tcPr>
          <w:p w:rsidR="00B71606" w:rsidRPr="00CB7670" w:rsidRDefault="00B71606" w:rsidP="00B71606">
            <w:pPr>
              <w:pStyle w:val="NoSpacing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</w:p>
        </w:tc>
      </w:tr>
      <w:tr w:rsidR="00B71606" w:rsidRPr="00CB7670" w:rsidTr="00A37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06" w:rsidRPr="00CB7670" w:rsidRDefault="002A6E06" w:rsidP="00B71606">
            <w:pPr>
              <w:pStyle w:val="NoSpacing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  <w:r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06" w:rsidRPr="00CB7670" w:rsidRDefault="00B71606" w:rsidP="00B71606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 w:rsidRPr="00CB7670">
              <w:rPr>
                <w:rFonts w:ascii="Calibri" w:hAnsi="Calibri"/>
                <w:b/>
                <w:sz w:val="15"/>
                <w:szCs w:val="15"/>
                <w:lang w:val="pt-PT"/>
              </w:rPr>
              <w:t>CABO VERDE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06" w:rsidRPr="00A4120F" w:rsidRDefault="00B71606" w:rsidP="00B71606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 w:rsidRPr="00A4120F">
              <w:rPr>
                <w:rFonts w:ascii="Calibri" w:hAnsi="Calibri"/>
                <w:b/>
                <w:sz w:val="15"/>
                <w:szCs w:val="15"/>
                <w:lang w:val="pt-PT"/>
              </w:rPr>
              <w:t>FEIRA INTERNACIONAL DE CABO VERDE</w:t>
            </w:r>
            <w:r w:rsidR="00852437">
              <w:rPr>
                <w:rFonts w:ascii="Calibri" w:hAnsi="Calibri"/>
                <w:b/>
                <w:sz w:val="15"/>
                <w:szCs w:val="15"/>
                <w:lang w:val="pt-PT"/>
              </w:rPr>
              <w:t xml:space="preserve"> (MULTISETORIAL)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06" w:rsidRPr="00CB7670" w:rsidRDefault="00B71606" w:rsidP="00B71606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 w:rsidRPr="00CB7670">
              <w:rPr>
                <w:rFonts w:ascii="Calibri" w:hAnsi="Calibri"/>
                <w:b/>
                <w:sz w:val="15"/>
                <w:szCs w:val="15"/>
                <w:lang w:val="pt-PT"/>
              </w:rPr>
              <w:t>NOVEMBRO 201</w:t>
            </w:r>
            <w:r w:rsidR="002A6E06">
              <w:rPr>
                <w:rFonts w:ascii="Calibri" w:hAnsi="Calibri"/>
                <w:b/>
                <w:sz w:val="15"/>
                <w:szCs w:val="15"/>
                <w:lang w:val="pt-PT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06" w:rsidRPr="00CB7670" w:rsidRDefault="00B71606" w:rsidP="00B71606">
            <w:pPr>
              <w:pStyle w:val="NoSpacing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</w:p>
        </w:tc>
      </w:tr>
      <w:tr w:rsidR="002A6E06" w:rsidRPr="00CB7670" w:rsidTr="00E21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2A6E06" w:rsidRPr="00CB7670" w:rsidRDefault="002A6E06" w:rsidP="00E21A47">
            <w:pPr>
              <w:pStyle w:val="NoSpacing"/>
              <w:jc w:val="center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  <w:r w:rsidRPr="00CB7670"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  <w:t>ÁSIA</w:t>
            </w:r>
          </w:p>
        </w:tc>
      </w:tr>
      <w:tr w:rsidR="00F179E5" w:rsidRPr="00CB7670" w:rsidTr="00A37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E5" w:rsidRPr="00CB7670" w:rsidRDefault="002A6E06" w:rsidP="00B71606">
            <w:pPr>
              <w:pStyle w:val="NoSpacing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  <w:r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E5" w:rsidRPr="00CB7670" w:rsidRDefault="002A6E06" w:rsidP="00B71606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>
              <w:rPr>
                <w:rFonts w:ascii="Calibri" w:hAnsi="Calibri"/>
                <w:b/>
                <w:sz w:val="15"/>
                <w:szCs w:val="15"/>
                <w:lang w:val="pt-PT"/>
              </w:rPr>
              <w:t>CHINA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5" w:rsidRPr="00A4120F" w:rsidRDefault="002A6E06" w:rsidP="00B71606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>
              <w:rPr>
                <w:rFonts w:ascii="Calibri" w:hAnsi="Calibri"/>
                <w:b/>
                <w:sz w:val="15"/>
                <w:szCs w:val="15"/>
                <w:lang w:val="pt-PT"/>
              </w:rPr>
              <w:t>SALÃO IMOBILIÁRIO DE PORTUGAL EM PEQUIM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5" w:rsidRPr="00CB7670" w:rsidRDefault="002A6E06" w:rsidP="00B71606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>
              <w:rPr>
                <w:rFonts w:ascii="Calibri" w:hAnsi="Calibri"/>
                <w:b/>
                <w:sz w:val="15"/>
                <w:szCs w:val="15"/>
                <w:lang w:val="pt-PT"/>
              </w:rPr>
              <w:t xml:space="preserve">ABRIL </w:t>
            </w:r>
            <w:r w:rsidR="00F179E5" w:rsidRPr="00CB7670">
              <w:rPr>
                <w:rFonts w:ascii="Calibri" w:hAnsi="Calibri"/>
                <w:b/>
                <w:sz w:val="15"/>
                <w:szCs w:val="15"/>
                <w:lang w:val="pt-PT"/>
              </w:rPr>
              <w:t>201</w:t>
            </w:r>
            <w:r>
              <w:rPr>
                <w:rFonts w:ascii="Calibri" w:hAnsi="Calibri"/>
                <w:b/>
                <w:sz w:val="15"/>
                <w:szCs w:val="15"/>
                <w:lang w:val="pt-PT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5" w:rsidRPr="00CB7670" w:rsidRDefault="00F179E5" w:rsidP="00B71606">
            <w:pPr>
              <w:pStyle w:val="NoSpacing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</w:p>
        </w:tc>
      </w:tr>
      <w:tr w:rsidR="002A6E06" w:rsidRPr="00CB7670" w:rsidTr="00E21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2A6E06" w:rsidRPr="00CB7670" w:rsidRDefault="002A6E06" w:rsidP="00E21A47">
            <w:pPr>
              <w:pStyle w:val="NoSpacing"/>
              <w:jc w:val="center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  <w:r w:rsidRPr="00CB7670"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  <w:t>ÁSIA</w:t>
            </w:r>
          </w:p>
        </w:tc>
      </w:tr>
      <w:tr w:rsidR="002A6E06" w:rsidRPr="00CB7670" w:rsidTr="00E21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06" w:rsidRPr="00CB7670" w:rsidRDefault="002A6E06" w:rsidP="00E21A47">
            <w:pPr>
              <w:pStyle w:val="NoSpacing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  <w:r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06" w:rsidRPr="00CB7670" w:rsidRDefault="002A6E06" w:rsidP="00E21A47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>
              <w:rPr>
                <w:rFonts w:ascii="Calibri" w:hAnsi="Calibri"/>
                <w:b/>
                <w:sz w:val="15"/>
                <w:szCs w:val="15"/>
                <w:lang w:val="pt-PT"/>
              </w:rPr>
              <w:t>FRANÇA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6" w:rsidRPr="00A4120F" w:rsidRDefault="002A6E06" w:rsidP="00E21A47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>
              <w:rPr>
                <w:rFonts w:ascii="Calibri" w:hAnsi="Calibri"/>
                <w:b/>
                <w:sz w:val="15"/>
                <w:szCs w:val="15"/>
                <w:lang w:val="pt-PT"/>
              </w:rPr>
              <w:t>SALÃO IMOBILIÁRIO DE PORTUGAL EM PARIS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6" w:rsidRPr="00CB7670" w:rsidRDefault="002A6E06" w:rsidP="00E21A47">
            <w:pPr>
              <w:pStyle w:val="NoSpacing"/>
              <w:rPr>
                <w:rFonts w:ascii="Calibri" w:hAnsi="Calibri"/>
                <w:b/>
                <w:sz w:val="15"/>
                <w:szCs w:val="15"/>
                <w:lang w:val="pt-PT"/>
              </w:rPr>
            </w:pPr>
            <w:r>
              <w:rPr>
                <w:rFonts w:ascii="Calibri" w:hAnsi="Calibri"/>
                <w:b/>
                <w:sz w:val="15"/>
                <w:szCs w:val="15"/>
                <w:lang w:val="pt-PT"/>
              </w:rPr>
              <w:t xml:space="preserve">MAIO </w:t>
            </w:r>
            <w:r w:rsidRPr="00CB7670">
              <w:rPr>
                <w:rFonts w:ascii="Calibri" w:hAnsi="Calibri"/>
                <w:b/>
                <w:sz w:val="15"/>
                <w:szCs w:val="15"/>
                <w:lang w:val="pt-PT"/>
              </w:rPr>
              <w:t>201</w:t>
            </w:r>
            <w:r>
              <w:rPr>
                <w:rFonts w:ascii="Calibri" w:hAnsi="Calibri"/>
                <w:b/>
                <w:sz w:val="15"/>
                <w:szCs w:val="15"/>
                <w:lang w:val="pt-PT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6" w:rsidRPr="00CB7670" w:rsidRDefault="002A6E06" w:rsidP="00E21A47">
            <w:pPr>
              <w:pStyle w:val="NoSpacing"/>
              <w:rPr>
                <w:rFonts w:ascii="Calibri" w:hAnsi="Calibri"/>
                <w:b/>
                <w:i/>
                <w:sz w:val="15"/>
                <w:szCs w:val="15"/>
                <w:lang w:val="pt-PT"/>
              </w:rPr>
            </w:pPr>
          </w:p>
        </w:tc>
      </w:tr>
    </w:tbl>
    <w:p w:rsidR="00B12FFB" w:rsidRPr="00CB7670" w:rsidRDefault="00B12FFB" w:rsidP="0052662F">
      <w:pPr>
        <w:rPr>
          <w:rFonts w:ascii="Calibri" w:hAnsi="Calibri"/>
          <w:sz w:val="15"/>
          <w:szCs w:val="15"/>
        </w:rPr>
      </w:pPr>
    </w:p>
    <w:sectPr w:rsidR="00B12FFB" w:rsidRPr="00CB7670" w:rsidSect="0000293E">
      <w:headerReference w:type="default" r:id="rId10"/>
      <w:footerReference w:type="default" r:id="rId11"/>
      <w:pgSz w:w="12240" w:h="15840" w:code="1"/>
      <w:pgMar w:top="1418" w:right="1134" w:bottom="680" w:left="1418" w:header="340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AF" w:rsidRDefault="00A764AF">
      <w:r>
        <w:separator/>
      </w:r>
    </w:p>
  </w:endnote>
  <w:endnote w:type="continuationSeparator" w:id="0">
    <w:p w:rsidR="00A764AF" w:rsidRDefault="00A7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37" w:rsidRPr="007D08DA" w:rsidRDefault="008A61DB" w:rsidP="0004328B">
    <w:pPr>
      <w:pStyle w:val="Footer"/>
      <w:tabs>
        <w:tab w:val="left" w:pos="2784"/>
        <w:tab w:val="right" w:pos="10489"/>
      </w:tabs>
      <w:rPr>
        <w:rFonts w:asciiTheme="minorHAnsi" w:hAnsiTheme="minorHAnsi"/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6181725" cy="6159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ete_lisboa_algarve_acordo_ades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72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437">
      <w:tab/>
    </w:r>
    <w:r w:rsidR="00852437">
      <w:tab/>
    </w:r>
    <w:r w:rsidR="00852437">
      <w:tab/>
    </w:r>
    <w:r w:rsidR="00852437">
      <w:tab/>
    </w:r>
  </w:p>
  <w:p w:rsidR="00852437" w:rsidRDefault="00852437" w:rsidP="008A6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AF" w:rsidRDefault="00A764AF">
      <w:r>
        <w:separator/>
      </w:r>
    </w:p>
  </w:footnote>
  <w:footnote w:type="continuationSeparator" w:id="0">
    <w:p w:rsidR="00A764AF" w:rsidRDefault="00A7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37" w:rsidRDefault="008A61DB" w:rsidP="00C3671C">
    <w:pPr>
      <w:pStyle w:val="Header"/>
      <w:jc w:val="center"/>
    </w:pPr>
    <w:r>
      <w:rPr>
        <w:noProof/>
        <w:lang w:eastAsia="pt-PT"/>
      </w:rPr>
      <w:drawing>
        <wp:inline distT="0" distB="0" distL="0" distR="0">
          <wp:extent cx="1619250" cy="56827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boaFC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272" cy="573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2437" w:rsidRDefault="00852437" w:rsidP="00C367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B0E"/>
    <w:multiLevelType w:val="hybridMultilevel"/>
    <w:tmpl w:val="31A62800"/>
    <w:lvl w:ilvl="0" w:tplc="AD5E80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3FC0"/>
    <w:multiLevelType w:val="hybridMultilevel"/>
    <w:tmpl w:val="E4CC0E6C"/>
    <w:lvl w:ilvl="0" w:tplc="56D0D5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66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DD1"/>
    <w:multiLevelType w:val="hybridMultilevel"/>
    <w:tmpl w:val="6D56D9EE"/>
    <w:lvl w:ilvl="0" w:tplc="C4520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21A5E"/>
    <w:multiLevelType w:val="hybridMultilevel"/>
    <w:tmpl w:val="5E38ED5A"/>
    <w:lvl w:ilvl="0" w:tplc="56D0D5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66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A45E2"/>
    <w:multiLevelType w:val="hybridMultilevel"/>
    <w:tmpl w:val="4F306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E0529"/>
    <w:multiLevelType w:val="hybridMultilevel"/>
    <w:tmpl w:val="368C1990"/>
    <w:lvl w:ilvl="0" w:tplc="AD5E80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403D"/>
    <w:multiLevelType w:val="hybridMultilevel"/>
    <w:tmpl w:val="90082526"/>
    <w:lvl w:ilvl="0" w:tplc="44C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ADD1BEA"/>
    <w:multiLevelType w:val="hybridMultilevel"/>
    <w:tmpl w:val="087A94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2D4ACE"/>
    <w:multiLevelType w:val="hybridMultilevel"/>
    <w:tmpl w:val="02363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73C05"/>
    <w:multiLevelType w:val="hybridMultilevel"/>
    <w:tmpl w:val="B016AE00"/>
    <w:lvl w:ilvl="0" w:tplc="AD5E80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D175F"/>
    <w:multiLevelType w:val="hybridMultilevel"/>
    <w:tmpl w:val="47A87F04"/>
    <w:lvl w:ilvl="0" w:tplc="A8F66F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3263C"/>
    <w:multiLevelType w:val="hybridMultilevel"/>
    <w:tmpl w:val="C0F612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C2C01"/>
    <w:multiLevelType w:val="hybridMultilevel"/>
    <w:tmpl w:val="DAEAD104"/>
    <w:lvl w:ilvl="0" w:tplc="E0DE6ABE">
      <w:start w:val="1"/>
      <w:numFmt w:val="bullet"/>
      <w:lvlText w:val="$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  <w:b w:val="0"/>
        <w:i w:val="0"/>
        <w:color w:val="003366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A60C4"/>
    <w:multiLevelType w:val="hybridMultilevel"/>
    <w:tmpl w:val="2718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1D"/>
    <w:rsid w:val="0000293E"/>
    <w:rsid w:val="00007424"/>
    <w:rsid w:val="0001057D"/>
    <w:rsid w:val="00013674"/>
    <w:rsid w:val="00013AA8"/>
    <w:rsid w:val="00013D3A"/>
    <w:rsid w:val="00014DDC"/>
    <w:rsid w:val="00014DE9"/>
    <w:rsid w:val="00023A40"/>
    <w:rsid w:val="00026D3B"/>
    <w:rsid w:val="00032142"/>
    <w:rsid w:val="00037F27"/>
    <w:rsid w:val="0004328B"/>
    <w:rsid w:val="00045A85"/>
    <w:rsid w:val="00051B41"/>
    <w:rsid w:val="00052784"/>
    <w:rsid w:val="00052A89"/>
    <w:rsid w:val="0005516B"/>
    <w:rsid w:val="00081731"/>
    <w:rsid w:val="0008646E"/>
    <w:rsid w:val="00090F2C"/>
    <w:rsid w:val="000A6EE6"/>
    <w:rsid w:val="000A6F0C"/>
    <w:rsid w:val="000B2950"/>
    <w:rsid w:val="000B6169"/>
    <w:rsid w:val="000B7324"/>
    <w:rsid w:val="000B796F"/>
    <w:rsid w:val="000C0F07"/>
    <w:rsid w:val="000D77B6"/>
    <w:rsid w:val="000E36D7"/>
    <w:rsid w:val="000E4AFE"/>
    <w:rsid w:val="000E65CC"/>
    <w:rsid w:val="000E6A2B"/>
    <w:rsid w:val="000F1239"/>
    <w:rsid w:val="00107978"/>
    <w:rsid w:val="001126D8"/>
    <w:rsid w:val="0011589F"/>
    <w:rsid w:val="00116A04"/>
    <w:rsid w:val="001227D0"/>
    <w:rsid w:val="00124442"/>
    <w:rsid w:val="00124EA1"/>
    <w:rsid w:val="00124F70"/>
    <w:rsid w:val="00131999"/>
    <w:rsid w:val="0013282B"/>
    <w:rsid w:val="00140B33"/>
    <w:rsid w:val="001455C4"/>
    <w:rsid w:val="00146F83"/>
    <w:rsid w:val="00165729"/>
    <w:rsid w:val="00165E5A"/>
    <w:rsid w:val="00165FAC"/>
    <w:rsid w:val="001705BD"/>
    <w:rsid w:val="00172EE8"/>
    <w:rsid w:val="00181D9A"/>
    <w:rsid w:val="00193CD8"/>
    <w:rsid w:val="001952F3"/>
    <w:rsid w:val="001A76E7"/>
    <w:rsid w:val="001B538A"/>
    <w:rsid w:val="001C28EF"/>
    <w:rsid w:val="001C3A0A"/>
    <w:rsid w:val="001D025C"/>
    <w:rsid w:val="001D570D"/>
    <w:rsid w:val="001F2542"/>
    <w:rsid w:val="00200217"/>
    <w:rsid w:val="00200766"/>
    <w:rsid w:val="0020205B"/>
    <w:rsid w:val="00210A07"/>
    <w:rsid w:val="00222D61"/>
    <w:rsid w:val="00230C7A"/>
    <w:rsid w:val="00233C7C"/>
    <w:rsid w:val="00233E41"/>
    <w:rsid w:val="00243869"/>
    <w:rsid w:val="00247668"/>
    <w:rsid w:val="00250CC8"/>
    <w:rsid w:val="00257FF9"/>
    <w:rsid w:val="00260AB2"/>
    <w:rsid w:val="00261A86"/>
    <w:rsid w:val="00274DAF"/>
    <w:rsid w:val="00281B67"/>
    <w:rsid w:val="0028226F"/>
    <w:rsid w:val="002A662D"/>
    <w:rsid w:val="002A6E06"/>
    <w:rsid w:val="002A7059"/>
    <w:rsid w:val="002A7158"/>
    <w:rsid w:val="002C0763"/>
    <w:rsid w:val="002C407E"/>
    <w:rsid w:val="002C710E"/>
    <w:rsid w:val="002D4507"/>
    <w:rsid w:val="002E3813"/>
    <w:rsid w:val="002E58C5"/>
    <w:rsid w:val="002F7A93"/>
    <w:rsid w:val="00305950"/>
    <w:rsid w:val="00306F61"/>
    <w:rsid w:val="003122BC"/>
    <w:rsid w:val="00317A76"/>
    <w:rsid w:val="00320596"/>
    <w:rsid w:val="003254EE"/>
    <w:rsid w:val="0034131D"/>
    <w:rsid w:val="003413FA"/>
    <w:rsid w:val="0034176F"/>
    <w:rsid w:val="0037039B"/>
    <w:rsid w:val="003733FC"/>
    <w:rsid w:val="003766C7"/>
    <w:rsid w:val="00377DCD"/>
    <w:rsid w:val="00394FAD"/>
    <w:rsid w:val="0039548E"/>
    <w:rsid w:val="00397BB1"/>
    <w:rsid w:val="003A256C"/>
    <w:rsid w:val="003B05F8"/>
    <w:rsid w:val="003B09E4"/>
    <w:rsid w:val="003B48C8"/>
    <w:rsid w:val="003C12BE"/>
    <w:rsid w:val="003D119A"/>
    <w:rsid w:val="003D418B"/>
    <w:rsid w:val="003E11E5"/>
    <w:rsid w:val="004101BE"/>
    <w:rsid w:val="0041078B"/>
    <w:rsid w:val="004118EE"/>
    <w:rsid w:val="00412CA8"/>
    <w:rsid w:val="0042290B"/>
    <w:rsid w:val="00427A67"/>
    <w:rsid w:val="00430B30"/>
    <w:rsid w:val="00435B77"/>
    <w:rsid w:val="004467F2"/>
    <w:rsid w:val="00452E39"/>
    <w:rsid w:val="00453B13"/>
    <w:rsid w:val="00454705"/>
    <w:rsid w:val="0045570A"/>
    <w:rsid w:val="004633BC"/>
    <w:rsid w:val="00472088"/>
    <w:rsid w:val="0048028D"/>
    <w:rsid w:val="004853D3"/>
    <w:rsid w:val="00485AF4"/>
    <w:rsid w:val="004A0D9B"/>
    <w:rsid w:val="004A302E"/>
    <w:rsid w:val="004A39B5"/>
    <w:rsid w:val="004A6398"/>
    <w:rsid w:val="004A7399"/>
    <w:rsid w:val="004B41E0"/>
    <w:rsid w:val="004C0A62"/>
    <w:rsid w:val="004C5B72"/>
    <w:rsid w:val="004C6DA9"/>
    <w:rsid w:val="004D046A"/>
    <w:rsid w:val="004D0E49"/>
    <w:rsid w:val="004E4760"/>
    <w:rsid w:val="004F3AA0"/>
    <w:rsid w:val="004F3C56"/>
    <w:rsid w:val="004F6393"/>
    <w:rsid w:val="005011DF"/>
    <w:rsid w:val="00513381"/>
    <w:rsid w:val="00521EDE"/>
    <w:rsid w:val="005249A2"/>
    <w:rsid w:val="00525E7B"/>
    <w:rsid w:val="0052662F"/>
    <w:rsid w:val="00531B48"/>
    <w:rsid w:val="00533DD1"/>
    <w:rsid w:val="005364D3"/>
    <w:rsid w:val="00540316"/>
    <w:rsid w:val="00547D9B"/>
    <w:rsid w:val="00557634"/>
    <w:rsid w:val="00557DC3"/>
    <w:rsid w:val="00564A40"/>
    <w:rsid w:val="00566608"/>
    <w:rsid w:val="00572372"/>
    <w:rsid w:val="005913AE"/>
    <w:rsid w:val="005A0AAF"/>
    <w:rsid w:val="005A0E01"/>
    <w:rsid w:val="005B3F19"/>
    <w:rsid w:val="005B3F92"/>
    <w:rsid w:val="005B491D"/>
    <w:rsid w:val="005C1865"/>
    <w:rsid w:val="005D157A"/>
    <w:rsid w:val="005F0F5B"/>
    <w:rsid w:val="005F2D42"/>
    <w:rsid w:val="00604F4D"/>
    <w:rsid w:val="006056B4"/>
    <w:rsid w:val="00616062"/>
    <w:rsid w:val="0061619F"/>
    <w:rsid w:val="006169CA"/>
    <w:rsid w:val="006172DE"/>
    <w:rsid w:val="00617353"/>
    <w:rsid w:val="006206DD"/>
    <w:rsid w:val="006224F0"/>
    <w:rsid w:val="00625B12"/>
    <w:rsid w:val="00635FFD"/>
    <w:rsid w:val="00640DBD"/>
    <w:rsid w:val="00642ACC"/>
    <w:rsid w:val="006473C0"/>
    <w:rsid w:val="00651D8B"/>
    <w:rsid w:val="00657A42"/>
    <w:rsid w:val="00684099"/>
    <w:rsid w:val="00691889"/>
    <w:rsid w:val="00695FA3"/>
    <w:rsid w:val="006A265E"/>
    <w:rsid w:val="006A2DA3"/>
    <w:rsid w:val="006B1F94"/>
    <w:rsid w:val="006B5795"/>
    <w:rsid w:val="006C2460"/>
    <w:rsid w:val="006D27C0"/>
    <w:rsid w:val="006D6FFE"/>
    <w:rsid w:val="006E3930"/>
    <w:rsid w:val="006E755A"/>
    <w:rsid w:val="006F2C8A"/>
    <w:rsid w:val="007044A4"/>
    <w:rsid w:val="00705785"/>
    <w:rsid w:val="00710D82"/>
    <w:rsid w:val="0071341D"/>
    <w:rsid w:val="0071443A"/>
    <w:rsid w:val="0071602D"/>
    <w:rsid w:val="0072141A"/>
    <w:rsid w:val="007240B0"/>
    <w:rsid w:val="007304A3"/>
    <w:rsid w:val="00731756"/>
    <w:rsid w:val="00735B20"/>
    <w:rsid w:val="00740F61"/>
    <w:rsid w:val="007426E5"/>
    <w:rsid w:val="00744F96"/>
    <w:rsid w:val="00752EB7"/>
    <w:rsid w:val="007569EA"/>
    <w:rsid w:val="007720A5"/>
    <w:rsid w:val="00772339"/>
    <w:rsid w:val="00783913"/>
    <w:rsid w:val="007840CF"/>
    <w:rsid w:val="007850A3"/>
    <w:rsid w:val="00796FFF"/>
    <w:rsid w:val="007A061E"/>
    <w:rsid w:val="007A0749"/>
    <w:rsid w:val="007A46D4"/>
    <w:rsid w:val="007A6384"/>
    <w:rsid w:val="007B000C"/>
    <w:rsid w:val="007B1CD6"/>
    <w:rsid w:val="007B5FA4"/>
    <w:rsid w:val="007B7D13"/>
    <w:rsid w:val="007B7DBD"/>
    <w:rsid w:val="007C1486"/>
    <w:rsid w:val="007C7BD2"/>
    <w:rsid w:val="007D08DA"/>
    <w:rsid w:val="007D2459"/>
    <w:rsid w:val="007D7E23"/>
    <w:rsid w:val="007E0330"/>
    <w:rsid w:val="007E6EC5"/>
    <w:rsid w:val="007E6F0E"/>
    <w:rsid w:val="007F2BCB"/>
    <w:rsid w:val="007F70DF"/>
    <w:rsid w:val="0080386E"/>
    <w:rsid w:val="0080402C"/>
    <w:rsid w:val="008062E8"/>
    <w:rsid w:val="00806E89"/>
    <w:rsid w:val="008122DF"/>
    <w:rsid w:val="00826DE0"/>
    <w:rsid w:val="00834BA8"/>
    <w:rsid w:val="0083636C"/>
    <w:rsid w:val="00843D02"/>
    <w:rsid w:val="00843F0E"/>
    <w:rsid w:val="00852437"/>
    <w:rsid w:val="00856E2B"/>
    <w:rsid w:val="00861025"/>
    <w:rsid w:val="00861C01"/>
    <w:rsid w:val="00872670"/>
    <w:rsid w:val="00875ED1"/>
    <w:rsid w:val="00880B7B"/>
    <w:rsid w:val="00893E5C"/>
    <w:rsid w:val="00895F9A"/>
    <w:rsid w:val="00897250"/>
    <w:rsid w:val="008A61DB"/>
    <w:rsid w:val="008B5376"/>
    <w:rsid w:val="008C087E"/>
    <w:rsid w:val="008C0D3D"/>
    <w:rsid w:val="008D17DC"/>
    <w:rsid w:val="008D56FA"/>
    <w:rsid w:val="008E1E27"/>
    <w:rsid w:val="008E462F"/>
    <w:rsid w:val="008E71B0"/>
    <w:rsid w:val="008E749A"/>
    <w:rsid w:val="008F0435"/>
    <w:rsid w:val="008F322B"/>
    <w:rsid w:val="0091134F"/>
    <w:rsid w:val="00912B89"/>
    <w:rsid w:val="0091619C"/>
    <w:rsid w:val="00916373"/>
    <w:rsid w:val="00931772"/>
    <w:rsid w:val="00931B73"/>
    <w:rsid w:val="00932E77"/>
    <w:rsid w:val="00937B7D"/>
    <w:rsid w:val="00941179"/>
    <w:rsid w:val="009421DF"/>
    <w:rsid w:val="00957B93"/>
    <w:rsid w:val="009634C5"/>
    <w:rsid w:val="00966DFD"/>
    <w:rsid w:val="0096759D"/>
    <w:rsid w:val="00972EA3"/>
    <w:rsid w:val="00975002"/>
    <w:rsid w:val="00984E69"/>
    <w:rsid w:val="00987374"/>
    <w:rsid w:val="00992CC3"/>
    <w:rsid w:val="00994A40"/>
    <w:rsid w:val="009A064A"/>
    <w:rsid w:val="009A2A78"/>
    <w:rsid w:val="009B4526"/>
    <w:rsid w:val="009C50D4"/>
    <w:rsid w:val="009C61FD"/>
    <w:rsid w:val="009D202F"/>
    <w:rsid w:val="009D3672"/>
    <w:rsid w:val="009E0305"/>
    <w:rsid w:val="00A02D19"/>
    <w:rsid w:val="00A0332E"/>
    <w:rsid w:val="00A03F61"/>
    <w:rsid w:val="00A11C67"/>
    <w:rsid w:val="00A12C3B"/>
    <w:rsid w:val="00A1387F"/>
    <w:rsid w:val="00A1665A"/>
    <w:rsid w:val="00A33D93"/>
    <w:rsid w:val="00A37DC4"/>
    <w:rsid w:val="00A4120F"/>
    <w:rsid w:val="00A50528"/>
    <w:rsid w:val="00A508A0"/>
    <w:rsid w:val="00A5393F"/>
    <w:rsid w:val="00A57A27"/>
    <w:rsid w:val="00A70065"/>
    <w:rsid w:val="00A73F81"/>
    <w:rsid w:val="00A756A7"/>
    <w:rsid w:val="00A764AF"/>
    <w:rsid w:val="00A77422"/>
    <w:rsid w:val="00A80204"/>
    <w:rsid w:val="00A832B4"/>
    <w:rsid w:val="00A873D4"/>
    <w:rsid w:val="00A9139C"/>
    <w:rsid w:val="00AA082B"/>
    <w:rsid w:val="00AB264A"/>
    <w:rsid w:val="00AC5FF0"/>
    <w:rsid w:val="00AD0B84"/>
    <w:rsid w:val="00AD192D"/>
    <w:rsid w:val="00AD5A04"/>
    <w:rsid w:val="00AD5C35"/>
    <w:rsid w:val="00AF2F59"/>
    <w:rsid w:val="00AF65D6"/>
    <w:rsid w:val="00AF770D"/>
    <w:rsid w:val="00B03A3A"/>
    <w:rsid w:val="00B06FF0"/>
    <w:rsid w:val="00B12FFB"/>
    <w:rsid w:val="00B13635"/>
    <w:rsid w:val="00B155D2"/>
    <w:rsid w:val="00B3270D"/>
    <w:rsid w:val="00B37225"/>
    <w:rsid w:val="00B41D88"/>
    <w:rsid w:val="00B41E73"/>
    <w:rsid w:val="00B542E7"/>
    <w:rsid w:val="00B605C5"/>
    <w:rsid w:val="00B61080"/>
    <w:rsid w:val="00B64D71"/>
    <w:rsid w:val="00B64FA6"/>
    <w:rsid w:val="00B674C1"/>
    <w:rsid w:val="00B71606"/>
    <w:rsid w:val="00B73A68"/>
    <w:rsid w:val="00B76DA0"/>
    <w:rsid w:val="00B77627"/>
    <w:rsid w:val="00B80004"/>
    <w:rsid w:val="00B87083"/>
    <w:rsid w:val="00BA10DF"/>
    <w:rsid w:val="00BB5386"/>
    <w:rsid w:val="00BB7521"/>
    <w:rsid w:val="00BC140D"/>
    <w:rsid w:val="00BC71F5"/>
    <w:rsid w:val="00C0758E"/>
    <w:rsid w:val="00C12F0A"/>
    <w:rsid w:val="00C133C5"/>
    <w:rsid w:val="00C22482"/>
    <w:rsid w:val="00C24230"/>
    <w:rsid w:val="00C248AE"/>
    <w:rsid w:val="00C27340"/>
    <w:rsid w:val="00C31062"/>
    <w:rsid w:val="00C3671C"/>
    <w:rsid w:val="00C42172"/>
    <w:rsid w:val="00C449A6"/>
    <w:rsid w:val="00C53018"/>
    <w:rsid w:val="00C53F9E"/>
    <w:rsid w:val="00C6307C"/>
    <w:rsid w:val="00C676C9"/>
    <w:rsid w:val="00C8235D"/>
    <w:rsid w:val="00C841C0"/>
    <w:rsid w:val="00C841F3"/>
    <w:rsid w:val="00C95743"/>
    <w:rsid w:val="00C9737B"/>
    <w:rsid w:val="00CA4227"/>
    <w:rsid w:val="00CA7390"/>
    <w:rsid w:val="00CB2C70"/>
    <w:rsid w:val="00CB6468"/>
    <w:rsid w:val="00CB676F"/>
    <w:rsid w:val="00CB7670"/>
    <w:rsid w:val="00CC13DF"/>
    <w:rsid w:val="00CC3893"/>
    <w:rsid w:val="00CD1ACC"/>
    <w:rsid w:val="00CE0755"/>
    <w:rsid w:val="00CE1189"/>
    <w:rsid w:val="00CE18E9"/>
    <w:rsid w:val="00CE7340"/>
    <w:rsid w:val="00CF393D"/>
    <w:rsid w:val="00D0076B"/>
    <w:rsid w:val="00D079B9"/>
    <w:rsid w:val="00D22773"/>
    <w:rsid w:val="00D2352A"/>
    <w:rsid w:val="00D25ECF"/>
    <w:rsid w:val="00D27486"/>
    <w:rsid w:val="00D27FB9"/>
    <w:rsid w:val="00D32978"/>
    <w:rsid w:val="00D374A4"/>
    <w:rsid w:val="00D450CB"/>
    <w:rsid w:val="00D4688D"/>
    <w:rsid w:val="00D51F90"/>
    <w:rsid w:val="00D6469E"/>
    <w:rsid w:val="00D64C1D"/>
    <w:rsid w:val="00D66030"/>
    <w:rsid w:val="00D661FD"/>
    <w:rsid w:val="00D803BC"/>
    <w:rsid w:val="00D82358"/>
    <w:rsid w:val="00D87739"/>
    <w:rsid w:val="00D93015"/>
    <w:rsid w:val="00D95F7B"/>
    <w:rsid w:val="00DA2778"/>
    <w:rsid w:val="00DB2020"/>
    <w:rsid w:val="00DB61D2"/>
    <w:rsid w:val="00DB6DA9"/>
    <w:rsid w:val="00DC3A3B"/>
    <w:rsid w:val="00DC6C59"/>
    <w:rsid w:val="00DD0140"/>
    <w:rsid w:val="00DE1065"/>
    <w:rsid w:val="00DE43D4"/>
    <w:rsid w:val="00DE5A83"/>
    <w:rsid w:val="00E00945"/>
    <w:rsid w:val="00E075F1"/>
    <w:rsid w:val="00E164F3"/>
    <w:rsid w:val="00E24294"/>
    <w:rsid w:val="00E41E45"/>
    <w:rsid w:val="00E46AD0"/>
    <w:rsid w:val="00E474A4"/>
    <w:rsid w:val="00E53525"/>
    <w:rsid w:val="00E60511"/>
    <w:rsid w:val="00E71645"/>
    <w:rsid w:val="00E72827"/>
    <w:rsid w:val="00E751E5"/>
    <w:rsid w:val="00E82D01"/>
    <w:rsid w:val="00E8457B"/>
    <w:rsid w:val="00E94E75"/>
    <w:rsid w:val="00E95D63"/>
    <w:rsid w:val="00E9658C"/>
    <w:rsid w:val="00EA1BB3"/>
    <w:rsid w:val="00EA686B"/>
    <w:rsid w:val="00EA7DA3"/>
    <w:rsid w:val="00EB1ABA"/>
    <w:rsid w:val="00EB39EA"/>
    <w:rsid w:val="00EB4C7E"/>
    <w:rsid w:val="00EC44C8"/>
    <w:rsid w:val="00ED1628"/>
    <w:rsid w:val="00ED25E6"/>
    <w:rsid w:val="00ED2EDB"/>
    <w:rsid w:val="00EF31D0"/>
    <w:rsid w:val="00EF6951"/>
    <w:rsid w:val="00F01B08"/>
    <w:rsid w:val="00F06191"/>
    <w:rsid w:val="00F179E5"/>
    <w:rsid w:val="00F4579B"/>
    <w:rsid w:val="00F533EC"/>
    <w:rsid w:val="00F64938"/>
    <w:rsid w:val="00F66594"/>
    <w:rsid w:val="00F66649"/>
    <w:rsid w:val="00F670E3"/>
    <w:rsid w:val="00F70BF9"/>
    <w:rsid w:val="00F71002"/>
    <w:rsid w:val="00F72921"/>
    <w:rsid w:val="00F85631"/>
    <w:rsid w:val="00F87DB3"/>
    <w:rsid w:val="00FA5C95"/>
    <w:rsid w:val="00FB71DB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2BDD6BC"/>
  <w15:docId w15:val="{A5CFC52A-D346-41C1-9825-473D5B02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95D63"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1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13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B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3F81"/>
  </w:style>
  <w:style w:type="character" w:styleId="Strong">
    <w:name w:val="Strong"/>
    <w:basedOn w:val="DefaultParagraphFont"/>
    <w:uiPriority w:val="22"/>
    <w:qFormat/>
    <w:rsid w:val="00994A40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D803BC"/>
    <w:pPr>
      <w:ind w:left="720"/>
      <w:contextualSpacing/>
    </w:pPr>
  </w:style>
  <w:style w:type="paragraph" w:customStyle="1" w:styleId="Default">
    <w:name w:val="Default"/>
    <w:rsid w:val="00D803B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F3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C5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273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5FA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A638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2E77"/>
    <w:rPr>
      <w:sz w:val="24"/>
      <w:szCs w:val="24"/>
      <w:lang w:val="pt-PT"/>
    </w:rPr>
  </w:style>
  <w:style w:type="paragraph" w:styleId="FootnoteText">
    <w:name w:val="footnote text"/>
    <w:basedOn w:val="Normal"/>
    <w:link w:val="FootnoteTextChar"/>
    <w:semiHidden/>
    <w:unhideWhenUsed/>
    <w:rsid w:val="00AF65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65D6"/>
    <w:rPr>
      <w:lang w:val="pt-PT"/>
    </w:rPr>
  </w:style>
  <w:style w:type="character" w:styleId="FootnoteReference">
    <w:name w:val="footnote reference"/>
    <w:basedOn w:val="DefaultParagraphFont"/>
    <w:semiHidden/>
    <w:unhideWhenUsed/>
    <w:rsid w:val="00AF6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11001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638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5185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pmei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ugal2020.pt/Balcao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D5F4-0A42-46FD-956A-752F7BF1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1164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ACÇÕES A DESENVOLVER EM 2009</vt:lpstr>
    </vt:vector>
  </TitlesOfParts>
  <Company/>
  <LinksUpToDate>false</LinksUpToDate>
  <CharactersWithSpaces>7849</CharactersWithSpaces>
  <SharedDoc>false</SharedDoc>
  <HLinks>
    <vt:vector size="6" baseType="variant"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mailto:internacionalprojectos@aip.pt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A DESENVOLVER EM 2009</dc:title>
  <dc:subject/>
  <dc:creator>Silvina Batista</dc:creator>
  <cp:keywords/>
  <dc:description/>
  <cp:lastModifiedBy>Nuno Serrano</cp:lastModifiedBy>
  <cp:revision>5</cp:revision>
  <cp:lastPrinted>2013-06-27T10:13:00Z</cp:lastPrinted>
  <dcterms:created xsi:type="dcterms:W3CDTF">2018-01-03T15:53:00Z</dcterms:created>
  <dcterms:modified xsi:type="dcterms:W3CDTF">2018-01-05T11:22:00Z</dcterms:modified>
</cp:coreProperties>
</file>